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DF" w:rsidRPr="00215620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62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D738DF" w:rsidRPr="00215620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620">
        <w:rPr>
          <w:rFonts w:ascii="Times New Roman" w:eastAsia="Times New Roman" w:hAnsi="Times New Roman" w:cs="Times New Roman"/>
          <w:bCs/>
          <w:sz w:val="24"/>
          <w:szCs w:val="24"/>
        </w:rPr>
        <w:t>Ямало-Ненецкого автономного округа</w:t>
      </w:r>
    </w:p>
    <w:p w:rsidR="00D738DF" w:rsidRPr="00215620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620">
        <w:rPr>
          <w:rFonts w:ascii="Times New Roman" w:eastAsia="Times New Roman" w:hAnsi="Times New Roman" w:cs="Times New Roman"/>
          <w:bCs/>
          <w:sz w:val="24"/>
          <w:szCs w:val="24"/>
        </w:rPr>
        <w:t>«Тарко-Салинский профессиональный колледж»</w:t>
      </w:r>
    </w:p>
    <w:p w:rsidR="00D738DF" w:rsidRP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6EA6"/>
          <w:sz w:val="24"/>
          <w:szCs w:val="24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0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38DF" w:rsidRP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государственного бюджетного профессионального образовательного учреждения Ямало-Ненецкого автономного округа</w:t>
      </w:r>
    </w:p>
    <w:p w:rsidR="00D738DF" w:rsidRP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738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«Тарко-Салинский профессиональный колледж»</w:t>
      </w:r>
    </w:p>
    <w:p w:rsidR="00D738DF" w:rsidRP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before="129" w:after="12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6EA6"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Pr="00215620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620">
        <w:rPr>
          <w:rFonts w:ascii="Times New Roman" w:eastAsia="Times New Roman" w:hAnsi="Times New Roman" w:cs="Times New Roman"/>
          <w:bCs/>
          <w:sz w:val="24"/>
          <w:szCs w:val="24"/>
        </w:rPr>
        <w:t xml:space="preserve">г. Тарко-Сале, 2021год </w:t>
      </w:r>
      <w:r w:rsidRPr="00215620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D738DF" w:rsidRP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Pr="00215620" w:rsidRDefault="00D738DF" w:rsidP="00215620">
      <w:pPr>
        <w:pStyle w:val="1"/>
        <w:spacing w:after="0" w:line="360" w:lineRule="auto"/>
        <w:ind w:left="500" w:right="446"/>
        <w:rPr>
          <w:sz w:val="24"/>
          <w:szCs w:val="24"/>
          <w:lang w:val="ru-RU"/>
        </w:rPr>
      </w:pPr>
      <w:r w:rsidRPr="00215620">
        <w:rPr>
          <w:sz w:val="24"/>
          <w:szCs w:val="24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796"/>
        <w:gridCol w:w="816"/>
      </w:tblGrid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воспитания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Особенности организуемого воспитательного процесса</w:t>
            </w:r>
            <w:r w:rsidR="00645F10" w:rsidRPr="00215620"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воспитательной работы в колледже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деятельности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738DF" w:rsidRPr="00215620" w:rsidTr="00492484">
        <w:trPr>
          <w:trHeight w:val="249"/>
        </w:trPr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Формы и методы воспитательной деятельности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воспитательной системы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D738DF" w:rsidRPr="00215620" w:rsidTr="00D738DF">
        <w:tc>
          <w:tcPr>
            <w:tcW w:w="959" w:type="dxa"/>
          </w:tcPr>
          <w:p w:rsidR="00D738DF" w:rsidRPr="00215620" w:rsidRDefault="00D738DF" w:rsidP="002156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</w:tcPr>
          <w:p w:rsidR="00D738DF" w:rsidRPr="00215620" w:rsidRDefault="00D738DF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2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воспитательной программы</w:t>
            </w:r>
          </w:p>
        </w:tc>
        <w:tc>
          <w:tcPr>
            <w:tcW w:w="816" w:type="dxa"/>
          </w:tcPr>
          <w:p w:rsidR="00D738DF" w:rsidRPr="00215620" w:rsidRDefault="00215620" w:rsidP="00215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D738DF" w:rsidRPr="00D738DF" w:rsidRDefault="00D738DF" w:rsidP="00D738D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738DF" w:rsidRPr="00D738DF" w:rsidRDefault="00D738DF" w:rsidP="00D738D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738DF" w:rsidRPr="00D738DF" w:rsidRDefault="00D738DF" w:rsidP="00D738D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738DF" w:rsidRPr="00B67CE9" w:rsidRDefault="00D738DF" w:rsidP="00D738D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738DF" w:rsidRDefault="00D738DF">
      <w:r>
        <w:br w:type="page"/>
      </w:r>
    </w:p>
    <w:p w:rsidR="00D1213A" w:rsidRPr="003F2493" w:rsidRDefault="00D738DF" w:rsidP="00307EAC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738DF" w:rsidRPr="003F2493" w:rsidRDefault="00D738DF" w:rsidP="003F2493">
      <w:pPr>
        <w:pStyle w:val="a6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738DF" w:rsidRPr="003F2493" w:rsidRDefault="00D738DF" w:rsidP="003F2493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ГБПОУ ЯНАО «Тарко-Салинский профессиональный колледж» (далее - колледж)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Она показывает, каким образом педагоги могут реализовать воспитательный потенциал их совместной с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0" name="Picture 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обучающимися деятельности и тем самым сделать образовательное учреждение воспитывающей организацией.</w:t>
      </w:r>
    </w:p>
    <w:p w:rsidR="00D738DF" w:rsidRPr="003F2493" w:rsidRDefault="00D738DF" w:rsidP="003F2493">
      <w:pPr>
        <w:tabs>
          <w:tab w:val="left" w:pos="993"/>
        </w:tabs>
        <w:spacing w:after="0"/>
        <w:ind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В колледже проходят обучение обучающиеся с ОВЗ, в том числе, относящиеся к категории «дети-сироты и дети, оставшиеся без попечения родителей», дети-инвалиды, из числа коренных малочисленных народов севера, что несомненно требует учета особенностей данного контингента обучающихся при организации и проведении воспитательной работы.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1" name="Picture 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DF" w:rsidRPr="003F2493" w:rsidRDefault="00D738DF" w:rsidP="003F2493">
      <w:pPr>
        <w:tabs>
          <w:tab w:val="left" w:pos="993"/>
        </w:tabs>
        <w:spacing w:after="0"/>
        <w:ind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В центре рабочей программы воспитания (далее - программа)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2" name="Picture 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Программа призвана формировать у обучающихся основы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3" name="Picture 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активное участие в социально-значимой деятельности.</w:t>
      </w:r>
    </w:p>
    <w:p w:rsidR="00D738DF" w:rsidRPr="003F2493" w:rsidRDefault="00D738DF" w:rsidP="003F2493">
      <w:pPr>
        <w:tabs>
          <w:tab w:val="left" w:pos="993"/>
        </w:tabs>
        <w:spacing w:after="0"/>
        <w:ind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Данная программа – это не перечень обязательных мероприятий, а описание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4" name="Picture 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системы возможных форм и способов работы с обучающимися.</w:t>
      </w:r>
    </w:p>
    <w:p w:rsidR="00D738DF" w:rsidRPr="003F2493" w:rsidRDefault="00D738DF" w:rsidP="003F2493">
      <w:pPr>
        <w:tabs>
          <w:tab w:val="left" w:pos="993"/>
        </w:tabs>
        <w:spacing w:after="0"/>
        <w:ind w:right="1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Рабочая программа воспитания включает в себя шесть основных разделов: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5" name="Picture 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Раздел «Особенности организуемого воспитательного процесса</w:t>
      </w:r>
      <w:r w:rsidR="00CB5F91">
        <w:rPr>
          <w:rFonts w:ascii="Times New Roman" w:hAnsi="Times New Roman" w:cs="Times New Roman"/>
          <w:sz w:val="24"/>
          <w:szCs w:val="24"/>
        </w:rPr>
        <w:t xml:space="preserve"> в колледже</w:t>
      </w:r>
      <w:r w:rsidRPr="003F2493">
        <w:rPr>
          <w:rFonts w:ascii="Times New Roman" w:hAnsi="Times New Roman" w:cs="Times New Roman"/>
          <w:sz w:val="24"/>
          <w:szCs w:val="24"/>
        </w:rPr>
        <w:t>»;</w:t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Раздел «Цель и задачи воспитательной работы в </w:t>
      </w:r>
      <w:r w:rsidR="003F2493">
        <w:rPr>
          <w:rFonts w:ascii="Times New Roman" w:hAnsi="Times New Roman" w:cs="Times New Roman"/>
          <w:sz w:val="24"/>
          <w:szCs w:val="24"/>
        </w:rPr>
        <w:t>колледже</w:t>
      </w:r>
      <w:r w:rsidRPr="003F2493">
        <w:rPr>
          <w:rFonts w:ascii="Times New Roman" w:hAnsi="Times New Roman" w:cs="Times New Roman"/>
          <w:sz w:val="24"/>
          <w:szCs w:val="24"/>
        </w:rPr>
        <w:t>»;</w:t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Раздел «Основные направления воспитательной деятельности»;</w:t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Раздел «Формы и методы воспитательной деятельности»;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6" name="Picture 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Раздел «Критерии эффективности воспитательной системы»;</w:t>
      </w:r>
    </w:p>
    <w:p w:rsidR="00D738DF" w:rsidRPr="003F2493" w:rsidRDefault="00D738DF" w:rsidP="00307EAC">
      <w:pPr>
        <w:numPr>
          <w:ilvl w:val="0"/>
          <w:numId w:val="2"/>
        </w:numPr>
        <w:tabs>
          <w:tab w:val="left" w:pos="993"/>
        </w:tabs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Раздел «Планируемые результаты воспитания обучающихся.</w:t>
      </w:r>
    </w:p>
    <w:p w:rsidR="00D738DF" w:rsidRDefault="00D73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38DF" w:rsidRPr="003F2493" w:rsidRDefault="00D738DF" w:rsidP="00307EA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ВОСПИТАНИЯ</w:t>
      </w:r>
    </w:p>
    <w:p w:rsidR="00D738DF" w:rsidRDefault="00D738DF" w:rsidP="00D738DF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552"/>
        <w:gridCol w:w="7087"/>
      </w:tblGrid>
      <w:tr w:rsidR="00D738DF" w:rsidRPr="00D738DF" w:rsidTr="00D738DF">
        <w:tc>
          <w:tcPr>
            <w:tcW w:w="2552" w:type="dxa"/>
          </w:tcPr>
          <w:p w:rsidR="00D738DF" w:rsidRPr="00246EE2" w:rsidRDefault="00D738DF" w:rsidP="00D738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ГБПОУ ЯНАО «Тарко-Салинский профессиональный колледж» на 201-2022 учебный год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pStyle w:val="a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7087" w:type="dxa"/>
          </w:tcPr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Конвенция ООН о правах ребенка;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29.12.2012г. № 273-ФЗ «Об образовании в Российской Федерации»;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righ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развития образования на 2018-2025 годы, утв. Постановлением Правительства Российской Федерации от 26 декабря 2017 года № 1642 с изменениями на 04.04.2020г. Утв. постановлением Правительства Российской Федерации от 29 марта 2019 года N 373;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 февраля 2020 г. № 204 «О внесении изменений в государственную программу Российской Федерации «Развитие образования»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29.05.2015 г, N 996р «Стратегия развития воспитания в Российской Федерации на период до 2025 года»;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07.05.2018 года № 204 «О национальных целях и стратегических задачах развития Российской Федерации на период до 2024 года»;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среднего профессионального образования;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года, утв. Распоряжением Правительства РФ от 29.05.2015 г, № 996 - р;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«Патриотическое воспитание граждан РФ на 2016-2020 гг.», утв. постановлением Правительства РФ от 30.12.2015 г, № 1493;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right="2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«Реализация государственной национальной политики», утв. постановлением Правительства РФ от 29.12.2016 г. № 1532;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июня 1999 г. N 120-ФЗ «Об основах системы профилактики безнадзорности и правонарушений несовершеннолетних»;</w:t>
            </w:r>
          </w:p>
          <w:p w:rsidR="00D738DF" w:rsidRPr="00D738DF" w:rsidRDefault="00D738DF" w:rsidP="00307EAC">
            <w:pPr>
              <w:numPr>
                <w:ilvl w:val="0"/>
                <w:numId w:val="3"/>
              </w:numPr>
              <w:tabs>
                <w:tab w:val="left" w:pos="381"/>
              </w:tabs>
              <w:ind w:left="34" w:right="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июня 1995 г. N 98-ФЗ «О государственной поддержке молодежных и детских общественных объединений»;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08.01.1998 N 3-ФЗ «О наркотических средствах и психотропных веществах»;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 закон от 23 февраля 2013 года № 15-ФЗ «Об охране здоровья граждан от воздействия окружающего табачного дыма и последствий потребления табака»;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25 июля 2002 г. N 114-ФЗ «О противодействии экстремистской деятельности»;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марта 2006 г. N 35-ФЗ   «О противодействии терроризму»;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-Стратегия государственной антинаркотической политики Российской Федерации до 2020 года (утв. Указом Президента Российской Федерации № 690 от 9 июня 2010 года);</w:t>
            </w:r>
          </w:p>
          <w:p w:rsidR="00D738DF" w:rsidRPr="00D738DF" w:rsidRDefault="00D738DF" w:rsidP="00307EAC">
            <w:pPr>
              <w:pStyle w:val="a6"/>
              <w:numPr>
                <w:ilvl w:val="0"/>
                <w:numId w:val="3"/>
              </w:numPr>
              <w:tabs>
                <w:tab w:val="left" w:pos="381"/>
                <w:tab w:val="left" w:pos="993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Концепция профилактики употребления психоактивных веществ в образовательной среде (письмо Минобрнауки России от 05.09.2011 г. №МД-1197/06).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pStyle w:val="a6"/>
              <w:tabs>
                <w:tab w:val="left" w:pos="99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ГБПОУ ЯНАО «Тарко-Салинский профессиональный колледж»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ind w:left="19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ind w:left="34" w:right="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Улучшение способов управления воспитательной деятельностью колледжа; повышение качества воспитательной деятельности, с целью формирования общих компетенций будущего специалиста, согласно требованиям ФГОС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7" w:type="dxa"/>
          </w:tcPr>
          <w:p w:rsidR="00D738DF" w:rsidRPr="00D738DF" w:rsidRDefault="00D738DF" w:rsidP="003F2493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</w:t>
            </w:r>
            <w:r w:rsidR="003F2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учебный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87" w:type="dxa"/>
          </w:tcPr>
          <w:p w:rsidR="00D738DF" w:rsidRDefault="00D738DF" w:rsidP="00D738DF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бобщение методического опыта управления по актуальным проблемам воспитания, разработка методических рекомендаций по воспитательной работе;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ц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еленаправленная помощь первокурсникам, совершенствование процесса адаптации, диагностика профессиональных затруднений у студентов; формирование сильной корпоративной культуры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формирование имиджа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единственного учебного заведения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городе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ведущего подготовку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предприятий топливно-энергетического комплекса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азработка критериев оценки качества и результативности воспитательной деятельности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систематический мониторинг основных вспомогательных процессов по критериям и показателям воспитательной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вариативности воспитательных систем и технологий, нацеленных на формирование индивидуальной траектории развития личности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учетом его потребностей, интересов, способностей и здоровья;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системы условий для развития способностей студента к самоопределению, саморазвитию и самореализации (секции, творческие объединения, факультативы, органы студенческого самоуправления и др.);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полноценное использование в образовательных программах воспитательного потенциала учебных дисциплин, в том числе гуманитарного, естественнонаучного, социально-экономического профилей;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 к организации воспитательного процесса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потенциала социальных партнеров (молодежные центры города, социальные службы, библиотеки, спортивные залы, службы занятости, органы управления образованием и здравоохранением, учреждения культуры и др.); 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сотрудничество с потенциальными работодателями (приглашение их на выпускной, день открытых дверей, классные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часы, конкурсы по профессии, круглые столы и т.п.); 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достижения нового уровня взаимодействия семьи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воспитании и социализации студентов (родительские собрания, анкетирование, совместные мероприятия и др.);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возможностей материального и морального поощрения сотрудников, активно занимающихся организацией воспитательной работы;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позитивные тенденции в студенческой среде, снижение показателей негативных явлений; усиление роли в жизни молодежи органов студенческого самоуправления и молодежных общественных организаций;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ильная динамика показателей результативности в учебе, спорте, творчестве, социальной деятельности;</w:t>
            </w:r>
          </w:p>
          <w:p w:rsid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стабильная динамика укрепления здоровья, рост числа участников спортивных секций, соревнований;</w:t>
            </w:r>
          </w:p>
          <w:p w:rsidR="00D738DF" w:rsidRPr="00D738DF" w:rsidRDefault="00D738DF" w:rsidP="00D738D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 компетентный выпускник с активной гражданской позицией, научным мировоззрением, нравственным поведением, развитым самосознанием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738DF" w:rsidRPr="00D738DF" w:rsidTr="00D738DF">
        <w:tc>
          <w:tcPr>
            <w:tcW w:w="2552" w:type="dxa"/>
          </w:tcPr>
          <w:p w:rsidR="00D738DF" w:rsidRPr="00D738DF" w:rsidRDefault="00D738DF" w:rsidP="00D738DF">
            <w:pPr>
              <w:ind w:lef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7087" w:type="dxa"/>
          </w:tcPr>
          <w:p w:rsidR="00D738DF" w:rsidRPr="00D738DF" w:rsidRDefault="00D738DF" w:rsidP="00D738DF">
            <w:pPr>
              <w:ind w:left="34"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1 . Подготовительный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38DF" w:rsidRDefault="00D738DF" w:rsidP="00D738DF">
            <w:pPr>
              <w:ind w:left="5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выявление перспективных направлений развития воспитательной работы и моделирование ее нового качественного состояния. </w:t>
            </w:r>
          </w:p>
          <w:p w:rsidR="00D738DF" w:rsidRPr="00D738DF" w:rsidRDefault="00D738DF" w:rsidP="00D738DF">
            <w:pPr>
              <w:ind w:left="5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738DF" w:rsidRDefault="00D738DF" w:rsidP="00D738DF">
            <w:pPr>
              <w:ind w:left="34" w:right="33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актуальных практик управления воспитательно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деятельностью в лидирующих учебных заведениях СПО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8DF" w:rsidRDefault="00D738DF" w:rsidP="00D738DF">
            <w:pPr>
              <w:ind w:left="34" w:right="33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корректировка нормативно-правовой, организационной и научно-методической базы;</w:t>
            </w:r>
          </w:p>
          <w:p w:rsidR="00D738DF" w:rsidRDefault="00D738DF" w:rsidP="00D738DF">
            <w:pPr>
              <w:ind w:left="34" w:right="33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новых методических рекомендации по воспитательной работе;</w:t>
            </w:r>
          </w:p>
          <w:p w:rsidR="00D738DF" w:rsidRPr="00D738DF" w:rsidRDefault="00D738DF" w:rsidP="00D738DF">
            <w:pPr>
              <w:ind w:left="34" w:right="33"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критериев оценки качества и результативности воспитательной деятельности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738DF" w:rsidRPr="00D738DF" w:rsidRDefault="00D738DF" w:rsidP="00D738DF">
            <w:pPr>
              <w:ind w:left="19"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Основной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38DF" w:rsidRDefault="00D738DF" w:rsidP="00D738DF">
            <w:pPr>
              <w:ind w:left="19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переход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новое качественное состояние и функционирование воспитательной системы. </w:t>
            </w:r>
          </w:p>
          <w:p w:rsidR="00D738DF" w:rsidRPr="00D738DF" w:rsidRDefault="00D738DF" w:rsidP="00D738DF">
            <w:pPr>
              <w:ind w:left="19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64B0F" w:rsidRPr="00093327">
              <w:rPr>
                <w:rFonts w:ascii="Times New Roman" w:hAnsi="Times New Roman" w:cs="Times New Roman"/>
                <w:bCs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08" o:spid="_x0000_i1025" type="#_x0000_t75" style="width:1pt;height:1pt;visibility:visible">
                  <v:imagedata r:id="rId14" o:title=""/>
                </v:shape>
              </w:pict>
            </w:r>
            <w:r w:rsidR="00B64B0F" w:rsidRPr="00093327">
              <w:rPr>
                <w:rFonts w:ascii="Times New Roman" w:hAnsi="Times New Roman" w:cs="Times New Roman"/>
                <w:bCs/>
                <w:sz w:val="24"/>
                <w:szCs w:val="24"/>
              </w:rPr>
              <w:pict>
                <v:shape id="Picture 10309" o:spid="_x0000_i1026" type="#_x0000_t75" style="width:1pt;height:1pt;visibility:visible">
                  <v:imagedata r:id="rId14" o:title=""/>
                </v:shape>
              </w:pic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личностного подхода;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 для обеспечения возможностей самореализации обучающихся и реализации личностного подхода;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условий, обеспечивающих доступность качественного образования и успешную социализацию для сирот/ опекаемых и лиц с огран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иченными возможностями здоровья;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наиболее эффективных форм и методов воспитания;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укрепление старых и создание новых традиций;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проведение мониторинга изучения потребностей и интересов обучающихся, а также исследование </w:t>
            </w:r>
            <w:r w:rsidRPr="00D738D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70" name="Picture 11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активности воспитательной работы. </w:t>
            </w:r>
          </w:p>
          <w:p w:rsidR="00D738DF" w:rsidRP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З. Аналитико-обобщающий этап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738DF" w:rsidRPr="00D738DF" w:rsidRDefault="00D738DF" w:rsidP="00D738DF">
            <w:pPr>
              <w:ind w:left="10" w:right="33" w:hanging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достигнутых результатов и определение перспектив. </w:t>
            </w:r>
            <w:r w:rsidRPr="00D73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Задачи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и использование в работе лучших результатов в воспитательной деятельности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, студентов;</w:t>
            </w:r>
          </w:p>
          <w:p w:rsidR="00D738DF" w:rsidRPr="00D738DF" w:rsidRDefault="00D738DF" w:rsidP="00D738DF">
            <w:pPr>
              <w:ind w:left="34" w:right="33" w:hanging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внесение корректив в концепцию воспитательной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колледжа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подготовка аналитической справки о результатах и перспективах воспитательной работы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колледже</w:t>
            </w:r>
            <w:r w:rsidRPr="00D738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738D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71" name="Picture 11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8DF" w:rsidRDefault="00D738DF" w:rsidP="00D738D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2493" w:rsidRPr="001E6828" w:rsidRDefault="003F2493" w:rsidP="003F24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828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>ая</w:t>
      </w:r>
      <w:r w:rsidRPr="001E6828">
        <w:rPr>
          <w:rFonts w:ascii="Times New Roman" w:hAnsi="Times New Roman"/>
          <w:sz w:val="24"/>
          <w:szCs w:val="24"/>
        </w:rPr>
        <w:t xml:space="preserve">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3F2493" w:rsidRPr="001E6828" w:rsidRDefault="003F2493" w:rsidP="003F24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828"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0" w:name="_Hlk73630688"/>
      <w:r w:rsidRPr="001E6828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0"/>
      <w:r w:rsidRPr="001E6828">
        <w:rPr>
          <w:rFonts w:ascii="Times New Roman" w:hAnsi="Times New Roman"/>
          <w:sz w:val="24"/>
          <w:szCs w:val="24"/>
        </w:rPr>
        <w:t>».</w:t>
      </w:r>
    </w:p>
    <w:p w:rsidR="003F2493" w:rsidRPr="001E6828" w:rsidRDefault="003F2493" w:rsidP="003F24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E6828">
        <w:rPr>
          <w:rFonts w:ascii="Times New Roman" w:hAnsi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</w:t>
      </w:r>
      <w:r w:rsidRPr="001E6828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F2493" w:rsidRPr="001E6828" w:rsidRDefault="003F2493" w:rsidP="003F249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409"/>
      </w:tblGrid>
      <w:tr w:rsidR="003F2493" w:rsidRPr="001E6828" w:rsidTr="003F2493">
        <w:tc>
          <w:tcPr>
            <w:tcW w:w="7338" w:type="dxa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 xml:space="preserve">Проявляющий и демонстрирующий уважение к людям труда, </w:t>
            </w:r>
            <w:r w:rsidRPr="001E6828">
              <w:rPr>
                <w:rFonts w:ascii="Times New Roman" w:hAnsi="Times New Roman"/>
                <w:sz w:val="24"/>
                <w:szCs w:val="24"/>
              </w:rPr>
              <w:lastRenderedPageBreak/>
              <w:t>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3F2493" w:rsidRPr="001E6828" w:rsidTr="003F2493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3F2493" w:rsidRPr="001E6828" w:rsidTr="003F249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1E6828" w:rsidRDefault="003F2493" w:rsidP="003F24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493" w:rsidRPr="001E6828" w:rsidRDefault="003F2493" w:rsidP="003F249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6828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</w:tbl>
    <w:p w:rsidR="003F2493" w:rsidRDefault="003F2493" w:rsidP="00D738DF">
      <w:pPr>
        <w:pStyle w:val="a6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10" w:rsidRPr="003F2493" w:rsidRDefault="00645F10" w:rsidP="00307EAC">
      <w:pPr>
        <w:pStyle w:val="a6"/>
        <w:numPr>
          <w:ilvl w:val="0"/>
          <w:numId w:val="1"/>
        </w:numPr>
        <w:tabs>
          <w:tab w:val="left" w:pos="993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ОСОБЕННОСТИ ОРГАНИЗУЕМОГО ВОСПИТАТЕЛЬНОГО ПРОЦЕССА В КОЛЛЕДЖЕ</w:t>
      </w:r>
    </w:p>
    <w:p w:rsidR="00645F10" w:rsidRPr="003F2493" w:rsidRDefault="00645F10" w:rsidP="003F249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Процесс воспитания в колледже основывается на следующих принципах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96" name="Picture 1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взаимодействия педагогических работников и обучающихся: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97" name="Picture 1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неукоснительное соблюдение законности и прав семьи и обучающегося,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98" name="Picture 1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соблюдения конфиденциальности информации об обучающемся и семье, приоритета безопасности обучающегося при нахождении в колледже;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ориентир на создание в колледже психологически комфортной среды для каждого обучающегося и взрослого, без которой невозможно конструктивное взаимодействие обучающихся и педагогов; 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колледже активносей, которые бы объединяли обучающихся и педагогов яркими и содержательными событиями, общими позитивными эмоциями и доверительными отношениями друг к другу;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>-</w:t>
      </w:r>
      <w:r w:rsidRPr="003F2493">
        <w:rPr>
          <w:rFonts w:ascii="Times New Roman" w:hAnsi="Times New Roman" w:cs="Times New Roman"/>
          <w:sz w:val="24"/>
          <w:szCs w:val="24"/>
        </w:rPr>
        <w:t xml:space="preserve"> организация основных совместных дел обучающихся и педагогов как предмета совместной заботы;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Основными традициями воспитания в колледже являются: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201" name="Picture 1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9250045</wp:posOffset>
            </wp:positionV>
            <wp:extent cx="3175" cy="3175"/>
            <wp:effectExtent l="0" t="0" r="0" b="0"/>
            <wp:wrapSquare wrapText="bothSides"/>
            <wp:docPr id="13" name="Picture 1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3122295</wp:posOffset>
            </wp:positionV>
            <wp:extent cx="3175" cy="3175"/>
            <wp:effectExtent l="0" t="0" r="0" b="0"/>
            <wp:wrapSquare wrapText="bothSides"/>
            <wp:docPr id="12" name="Picture 1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7783830</wp:posOffset>
            </wp:positionV>
            <wp:extent cx="3175" cy="3175"/>
            <wp:effectExtent l="0" t="0" r="0" b="0"/>
            <wp:wrapSquare wrapText="bothSides"/>
            <wp:docPr id="11" name="Picture 1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- 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645F10" w:rsidRPr="003F2493" w:rsidRDefault="00645F10" w:rsidP="003F2493">
      <w:pPr>
        <w:spacing w:after="0"/>
        <w:ind w:left="14" w:right="17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45F10" w:rsidRPr="003F2493" w:rsidRDefault="00645F10" w:rsidP="003F2493">
      <w:pPr>
        <w:spacing w:after="0"/>
        <w:ind w:left="14" w:right="-1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12065</wp:posOffset>
            </wp:positionH>
            <wp:positionV relativeFrom="paragraph">
              <wp:posOffset>1101725</wp:posOffset>
            </wp:positionV>
            <wp:extent cx="6350" cy="18415"/>
            <wp:effectExtent l="0" t="0" r="0" b="0"/>
            <wp:wrapSquare wrapText="bothSides"/>
            <wp:docPr id="10" name="Picture 12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- в колледже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45F10" w:rsidRPr="003F2493" w:rsidRDefault="00645F10" w:rsidP="003F2493">
      <w:pPr>
        <w:pStyle w:val="a6"/>
        <w:spacing w:after="0"/>
        <w:ind w:left="14" w:right="-1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>-</w:t>
      </w:r>
      <w:r w:rsidRPr="003F2493">
        <w:rPr>
          <w:rFonts w:ascii="Times New Roman" w:hAnsi="Times New Roman" w:cs="Times New Roman"/>
          <w:sz w:val="24"/>
          <w:szCs w:val="24"/>
        </w:rPr>
        <w:t xml:space="preserve"> в проведении общих дел поощряется конструктивное межгрупповые и межвозрастное взаимодействие обучающихся, а также их социальная активность;</w:t>
      </w:r>
    </w:p>
    <w:p w:rsidR="00645F10" w:rsidRPr="003F2493" w:rsidRDefault="00645F10" w:rsidP="003F2493">
      <w:pPr>
        <w:pStyle w:val="a6"/>
        <w:spacing w:after="0"/>
        <w:ind w:left="14" w:right="-1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 xml:space="preserve">педагоги колледжа ориентированы на формирование коллективов в рамках учебных групп,  студий, секций и иных объединений, на установление в них доброжелательных и товарищеских взаимоотношений; </w:t>
      </w:r>
    </w:p>
    <w:p w:rsidR="00645F10" w:rsidRPr="003F2493" w:rsidRDefault="00645F10" w:rsidP="003F2493">
      <w:pPr>
        <w:pStyle w:val="a6"/>
        <w:spacing w:after="0"/>
        <w:ind w:left="14" w:right="-1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-ключевой фигурой воспитания является руководитель группы,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27940"/>
            <wp:effectExtent l="0" t="0" r="0" b="0"/>
            <wp:docPr id="206" name="Picture 12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3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реализующий по отношению к обучающимся защитную, личностно-развивающую, организационную и посредническую функции.</w:t>
      </w:r>
    </w:p>
    <w:p w:rsidR="00645F10" w:rsidRPr="003F2493" w:rsidRDefault="00645F10" w:rsidP="003F2493">
      <w:pPr>
        <w:pStyle w:val="a6"/>
        <w:spacing w:after="0"/>
        <w:ind w:left="14" w:right="-1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645F10" w:rsidRPr="003F2493" w:rsidRDefault="00645F10" w:rsidP="00307EAC">
      <w:pPr>
        <w:pStyle w:val="a6"/>
        <w:numPr>
          <w:ilvl w:val="0"/>
          <w:numId w:val="1"/>
        </w:numPr>
        <w:tabs>
          <w:tab w:val="left" w:pos="993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ЦЕЛИ И ЗАДАЧИ ВОСПИТАТЕЛЬНОЙ РАБОТЫ В КОЛЛЕДЖЕ</w:t>
      </w:r>
    </w:p>
    <w:p w:rsidR="00645F10" w:rsidRPr="003F2493" w:rsidRDefault="00645F10" w:rsidP="003F2493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это высоконравственный, творческий, компетентный гражданин России,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02" name="Picture 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принимающий судьбу Отечества как свою личную, осознающий ответственность за настоящее и будущее своей страны, укоренённый в духовных и культурных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03" name="Picture 15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Федерации.</w:t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является: воспитание гармоничной личности, сочетающей в себе владение профессиональными компетенциями с высоким уровнем нравственного сознания, подготовка востребованного специалиста стратега собственной жизни в социуме.</w:t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755650</wp:posOffset>
            </wp:positionH>
            <wp:positionV relativeFrom="page">
              <wp:posOffset>1472565</wp:posOffset>
            </wp:positionV>
            <wp:extent cx="3175" cy="3175"/>
            <wp:effectExtent l="0" t="0" r="0" b="0"/>
            <wp:wrapSquare wrapText="bothSides"/>
            <wp:docPr id="14" name="Picture 15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Данная цель ориентирует педагогов не на обеспечение соответствия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11430"/>
            <wp:effectExtent l="0" t="0" r="0" b="0"/>
            <wp:docPr id="304" name="Picture 1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обучающегося и усилий и его самого по своему саморазвитию. Их сотрудничество, партнерские отношения являются важным фактором успеха в достижении цели.</w:t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Конкретизация общей цели воспитания позволяет выделить в ней следующие целевой приоритет: создание благоприятных условий для приобретения опыта осуществления социально значимых дел.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11430"/>
            <wp:effectExtent l="0" t="0" r="0" b="0"/>
            <wp:docPr id="305" name="Picture 12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4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поможет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" cy="11430"/>
            <wp:effectExtent l="19050" t="0" r="7620" b="0"/>
            <wp:docPr id="306" name="Picture 12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4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имеющийся у них реальный практический опыт, который они могут приобрести в том числе и в </w:t>
      </w:r>
      <w:r w:rsidR="003F2493">
        <w:rPr>
          <w:rFonts w:ascii="Times New Roman" w:hAnsi="Times New Roman" w:cs="Times New Roman"/>
          <w:sz w:val="24"/>
          <w:szCs w:val="24"/>
        </w:rPr>
        <w:t>колледже</w:t>
      </w:r>
      <w:r w:rsidRPr="003F2493">
        <w:rPr>
          <w:rFonts w:ascii="Times New Roman" w:hAnsi="Times New Roman" w:cs="Times New Roman"/>
          <w:sz w:val="24"/>
          <w:szCs w:val="24"/>
        </w:rPr>
        <w:t xml:space="preserve">. Важно, чтобы опыт оказался социально значимым, так как именно он поможет гармоничному вхождению во взрослую жизнь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07" name="Picture 1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окружающего их общества. Это: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опыт дел, направленных на заботу о своей семье, родных и близких;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трудовой опыт, опыт участия в производственной практике; 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08" name="Picture 1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опыт дел, направленных на пользу своему родному городу,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10" name="Picture 15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стране в целом, опыт деятельного выражения собственной гражданской позиции; 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11" name="Picture 15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опыт разрешения возникающих конфликтных ситуаций в колледже, дома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84455"/>
            <wp:effectExtent l="0" t="0" r="0" b="0"/>
            <wp:docPr id="313" name="Picture 12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4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или на улице;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знаний;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14" name="Picture 1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72347" w:rsidP="00672347">
      <w:pPr>
        <w:tabs>
          <w:tab w:val="left" w:pos="1134"/>
        </w:tabs>
        <w:spacing w:after="0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645F10" w:rsidRPr="003F2493">
        <w:rPr>
          <w:rFonts w:ascii="Times New Roman" w:hAnsi="Times New Roman" w:cs="Times New Roman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</w:t>
      </w:r>
      <w:r w:rsidR="00645F10"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27940"/>
            <wp:effectExtent l="0" t="0" r="0" b="0"/>
            <wp:docPr id="316" name="Picture 12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5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F10" w:rsidRPr="003F2493">
        <w:rPr>
          <w:rFonts w:ascii="Times New Roman" w:hAnsi="Times New Roman" w:cs="Times New Roman"/>
          <w:sz w:val="24"/>
          <w:szCs w:val="24"/>
        </w:rPr>
        <w:t>творческого самовыражения;</w:t>
      </w:r>
      <w:r w:rsidR="00645F10"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17" name="Picture 16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опыт оказания помощи окружающим, заботы о малышах или пожилых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19" name="Picture 1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людях, волонтерский опыт;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20" name="Picture 1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672347">
      <w:pPr>
        <w:numPr>
          <w:ilvl w:val="0"/>
          <w:numId w:val="4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645F10" w:rsidRPr="00215620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будет способствовать решение </w:t>
      </w:r>
      <w:r w:rsidRPr="00215620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645F10" w:rsidRPr="00215620" w:rsidRDefault="00645F10" w:rsidP="00215620">
      <w:pPr>
        <w:numPr>
          <w:ilvl w:val="0"/>
          <w:numId w:val="5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20"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личности и реализации ее способностей;</w:t>
      </w:r>
    </w:p>
    <w:p w:rsidR="00645F10" w:rsidRPr="00215620" w:rsidRDefault="00645F10" w:rsidP="00215620">
      <w:pPr>
        <w:numPr>
          <w:ilvl w:val="0"/>
          <w:numId w:val="5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20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 студентов;</w:t>
      </w:r>
    </w:p>
    <w:p w:rsidR="00645F10" w:rsidRPr="00215620" w:rsidRDefault="00645F10" w:rsidP="00215620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22" name="Picture 1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620">
        <w:rPr>
          <w:rFonts w:ascii="Times New Roman" w:hAnsi="Times New Roman" w:cs="Times New Roman"/>
          <w:sz w:val="24"/>
          <w:szCs w:val="24"/>
        </w:rPr>
        <w:t>3) Воспитание чувства гражданственности, приобщения к духовным ценностям своего Отечества:</w:t>
      </w:r>
    </w:p>
    <w:p w:rsidR="00645F10" w:rsidRPr="00215620" w:rsidRDefault="00645F10" w:rsidP="00215620">
      <w:pPr>
        <w:numPr>
          <w:ilvl w:val="0"/>
          <w:numId w:val="6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20">
        <w:rPr>
          <w:rFonts w:ascii="Times New Roman" w:hAnsi="Times New Roman" w:cs="Times New Roman"/>
          <w:sz w:val="24"/>
          <w:szCs w:val="24"/>
        </w:rPr>
        <w:t>Воспитание потребности личности в здоровом образе жизни;</w:t>
      </w:r>
    </w:p>
    <w:p w:rsidR="00645F10" w:rsidRPr="003F2493" w:rsidRDefault="00645F10" w:rsidP="00215620">
      <w:pPr>
        <w:numPr>
          <w:ilvl w:val="0"/>
          <w:numId w:val="6"/>
        </w:numPr>
        <w:tabs>
          <w:tab w:val="left" w:pos="1134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620">
        <w:rPr>
          <w:rFonts w:ascii="Times New Roman" w:hAnsi="Times New Roman" w:cs="Times New Roman"/>
          <w:sz w:val="24"/>
          <w:szCs w:val="24"/>
        </w:rPr>
        <w:t>Формирование у студентов профессиональной позиции и этики, осознания общественной</w:t>
      </w:r>
      <w:r w:rsidRPr="003F2493">
        <w:rPr>
          <w:rFonts w:ascii="Times New Roman" w:hAnsi="Times New Roman" w:cs="Times New Roman"/>
          <w:sz w:val="24"/>
          <w:szCs w:val="24"/>
        </w:rPr>
        <w:t xml:space="preserve"> миссии своей профессии, ответственности специалиста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23" name="Picture 1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за результаты и последствия своих действий.</w:t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Программа предусматривает участие различных общественных, культурных, религиозных организаций, СМИ и иные субъектов влияния. Важно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24" name="Picture 1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обеспечить согласованность действий между этими субъектами влияния в решении принципиального вопроса о том, на воспитание какого человека направлены непосредственные или опосредованные их усилия.</w:t>
      </w:r>
    </w:p>
    <w:p w:rsidR="00645F10" w:rsidRPr="003F2493" w:rsidRDefault="00645F10" w:rsidP="003F2493">
      <w:pPr>
        <w:tabs>
          <w:tab w:val="left" w:pos="1134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Реализация поставленных задач позволит организовать в колледже интересную и событийно насыщенную жизнь обучающихся и педагогов, что станет эффективным способом профилактики антисоциального поведения.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325" name="Picture 1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10" w:rsidRPr="003F2493" w:rsidRDefault="00645F10" w:rsidP="003F2493">
      <w:pPr>
        <w:tabs>
          <w:tab w:val="left" w:pos="1134"/>
        </w:tabs>
        <w:spacing w:after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10" w:rsidRPr="003F2493" w:rsidRDefault="00645F10" w:rsidP="00307EAC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ОСНОВНЫЕ НАПРАВЛЕНИЯ ВОСПИТАТЕЛЬНОЙ ДЕЯТЕЛЬНОСТИ</w:t>
      </w:r>
    </w:p>
    <w:p w:rsidR="00246EE2" w:rsidRPr="003F2493" w:rsidRDefault="00246EE2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246EE2" w:rsidRDefault="00246EE2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988060</wp:posOffset>
            </wp:positionV>
            <wp:extent cx="12065" cy="8890"/>
            <wp:effectExtent l="0" t="0" r="0" b="0"/>
            <wp:wrapSquare wrapText="bothSides"/>
            <wp:docPr id="15" name="Picture 1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проектов, целевых программ, которые направлен на реализацию одного или нескольких направлений воспитательной работы, а именно: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60" name="Picture 18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93" w:rsidRDefault="003F2493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3F2493" w:rsidRDefault="003F2493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3F2493" w:rsidRDefault="003F2493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3F2493" w:rsidRPr="003F2493" w:rsidRDefault="003F2493" w:rsidP="003F2493">
      <w:pPr>
        <w:spacing w:after="0"/>
        <w:ind w:left="14" w:right="19" w:firstLine="6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CellMar>
          <w:top w:w="62" w:type="dxa"/>
          <w:left w:w="96" w:type="dxa"/>
          <w:right w:w="139" w:type="dxa"/>
        </w:tblCellMar>
        <w:tblLook w:val="04A0"/>
      </w:tblPr>
      <w:tblGrid>
        <w:gridCol w:w="4207"/>
        <w:gridCol w:w="5753"/>
      </w:tblGrid>
      <w:tr w:rsidR="00246EE2" w:rsidRPr="00246EE2" w:rsidTr="00246EE2">
        <w:trPr>
          <w:trHeight w:val="381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</w:tr>
      <w:tr w:rsidR="00246EE2" w:rsidRPr="00246EE2" w:rsidTr="00246EE2">
        <w:trPr>
          <w:trHeight w:val="1548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Default="00246EE2" w:rsidP="00246EE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- воспитание правовой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2" w:rsidRDefault="00246EE2" w:rsidP="00246EE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понимания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политических и правовых событий;</w:t>
            </w:r>
          </w:p>
          <w:p w:rsidR="00246EE2" w:rsidRPr="00246EE2" w:rsidRDefault="00246EE2" w:rsidP="00246EE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- формирование последовательной, твердой, аргументированной активной гражданской позиции и патриота совей страны.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Научно-мировозренческое воспитание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мире, обществе и государстве, социальных связях и отношениях в обществе;</w:t>
            </w:r>
          </w:p>
          <w:p w:rsidR="00246EE2" w:rsidRP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фундаментальных знаний в системах человек-человек,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человек-техника, человек-природа;</w:t>
            </w:r>
          </w:p>
          <w:p w:rsid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эстетических и этических знаний и ценностей;</w:t>
            </w:r>
          </w:p>
          <w:p w:rsidR="00246EE2" w:rsidRP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толерантного сознания и профилактики экстремизма;</w:t>
            </w:r>
          </w:p>
          <w:p w:rsid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к труду как первой жизненной необходимости, высшей ценности и главному способу достижения жизненного успеха;</w:t>
            </w:r>
          </w:p>
          <w:p w:rsidR="00246EE2" w:rsidRPr="00246EE2" w:rsidRDefault="00246EE2" w:rsidP="00307EAC">
            <w:pPr>
              <w:numPr>
                <w:ilvl w:val="0"/>
                <w:numId w:val="7"/>
              </w:num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307EAC">
            <w:pPr>
              <w:numPr>
                <w:ilvl w:val="0"/>
                <w:numId w:val="8"/>
              </w:numPr>
              <w:tabs>
                <w:tab w:val="left" w:pos="329"/>
                <w:tab w:val="left" w:pos="5518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системы духовно-нравственных знаний и ценностей;</w:t>
            </w:r>
          </w:p>
          <w:p w:rsidR="00246EE2" w:rsidRPr="00246EE2" w:rsidRDefault="00246EE2" w:rsidP="00307EAC">
            <w:pPr>
              <w:numPr>
                <w:ilvl w:val="0"/>
                <w:numId w:val="8"/>
              </w:numPr>
              <w:tabs>
                <w:tab w:val="left" w:pos="329"/>
                <w:tab w:val="left" w:pos="5518"/>
              </w:tabs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знаний, связанных с </w:t>
            </w:r>
            <w:r w:rsidRPr="00246E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" cy="5715"/>
                  <wp:effectExtent l="0" t="0" r="0" b="0"/>
                  <wp:docPr id="16" name="Picture 1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нормами нравственности профессиональной этики в учебной, производственной и общественной деятельности;</w:t>
            </w:r>
          </w:p>
          <w:p w:rsidR="00246EE2" w:rsidRPr="00246EE2" w:rsidRDefault="00246EE2" w:rsidP="00246EE2">
            <w:pPr>
              <w:tabs>
                <w:tab w:val="left" w:pos="329"/>
                <w:tab w:val="left" w:pos="55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репродуктивного сознания и установок на создание семьи как основы возрождения традиционных национальных моральных ценностей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Формированиепрофессиональной направленности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сущности и социальной значимости совей будущей профессии;</w:t>
            </w:r>
          </w:p>
          <w:p w:rsid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организовать собственную деятельность, выбирать типовые методы и способы выполнения профессиональных задач, оценивать их выполнение и качество;</w:t>
            </w:r>
          </w:p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организовать рабочее место с соблюдение требований охраны труда;</w:t>
            </w:r>
          </w:p>
          <w:p w:rsid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воспитание чести и гордости, любви к профессии, сознательного отношения к профессиональному долгу, понимаемому как личная ответственность и обязанность;</w:t>
            </w:r>
          </w:p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психологии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профессионала как свободно определяющегося в данной области труда;</w:t>
            </w:r>
          </w:p>
          <w:p w:rsidR="00246EE2" w:rsidRPr="00246EE2" w:rsidRDefault="00246EE2" w:rsidP="00246EE2">
            <w:pPr>
              <w:tabs>
                <w:tab w:val="left" w:pos="219"/>
                <w:tab w:val="left" w:pos="329"/>
                <w:tab w:val="left" w:pos="551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культуры, этики, профессионального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здорового, безопасного образа жизни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307EAC">
            <w:pPr>
              <w:numPr>
                <w:ilvl w:val="0"/>
                <w:numId w:val="10"/>
              </w:numPr>
              <w:tabs>
                <w:tab w:val="left" w:pos="307"/>
                <w:tab w:val="left" w:pos="55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организация широкой пропаганды физической культуры и спорта, здорового образа жизни;</w:t>
            </w:r>
          </w:p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307"/>
                <w:tab w:val="left" w:pos="5518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здорового образа жизни, профилактика и борьба с курением, наркозависимостью, «вредными» привычками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Художественное-эстетическое направление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включение студентов в различные виды креативной деятельности;</w:t>
            </w:r>
          </w:p>
          <w:p w:rsidR="00246EE2" w:rsidRPr="00246EE2" w:rsidRDefault="00246EE2" w:rsidP="00246EE2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- формирование таких качеств как личности, как высокая нравственность, эстетический вкус, интеллигентность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высокие эмоционально-волевые качества;</w:t>
            </w:r>
          </w:p>
          <w:p w:rsidR="00246EE2" w:rsidRPr="00246EE2" w:rsidRDefault="00246EE2" w:rsidP="00307EAC">
            <w:pPr>
              <w:numPr>
                <w:ilvl w:val="0"/>
                <w:numId w:val="11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  <w:tab w:val="left" w:pos="290"/>
              </w:tabs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поддержка и поощрение деятельности неполитических студенческих объединений и организаций на основе партнерских взаимоотношений и взаимодействия.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12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29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роста студентов, развитию их ответственности и самостоятельности; - развитие, сплочение и координация студенческого коллектива;</w:t>
            </w:r>
          </w:p>
          <w:p w:rsidR="00246EE2" w:rsidRPr="00246EE2" w:rsidRDefault="00246EE2" w:rsidP="00307EAC">
            <w:pPr>
              <w:numPr>
                <w:ilvl w:val="0"/>
                <w:numId w:val="9"/>
              </w:numPr>
              <w:tabs>
                <w:tab w:val="left" w:pos="219"/>
              </w:tabs>
              <w:spacing w:after="0" w:line="240" w:lineRule="auto"/>
              <w:ind w:left="29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деловых отношений, навыков ведения деловой документации;</w:t>
            </w:r>
          </w:p>
        </w:tc>
      </w:tr>
      <w:tr w:rsidR="00246EE2" w:rsidRPr="00246EE2" w:rsidTr="00246EE2">
        <w:trPr>
          <w:trHeight w:val="254"/>
        </w:trPr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67743A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6EE2" w:rsidRPr="00246EE2" w:rsidRDefault="00246EE2" w:rsidP="00246EE2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мотивов, привычек и потребностей в экологическом поведении;</w:t>
            </w:r>
          </w:p>
          <w:p w:rsidR="00246EE2" w:rsidRPr="00246EE2" w:rsidRDefault="00246EE2" w:rsidP="00246EE2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развитие экологического волонтерского движения;</w:t>
            </w:r>
          </w:p>
          <w:p w:rsidR="00246EE2" w:rsidRDefault="00246EE2" w:rsidP="00246EE2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>формирование ЗОЖ на протяжении всей жизнедеятельности, негативное отношение к вредным привычкам;</w:t>
            </w:r>
          </w:p>
          <w:p w:rsidR="00246EE2" w:rsidRPr="00246EE2" w:rsidRDefault="00246EE2" w:rsidP="00246EE2">
            <w:pPr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E2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потребности в ЗОЖ и соблюдении экологических правил поведения.</w:t>
            </w:r>
          </w:p>
        </w:tc>
      </w:tr>
    </w:tbl>
    <w:p w:rsidR="00246EE2" w:rsidRPr="00961683" w:rsidRDefault="00246EE2" w:rsidP="00246EE2">
      <w:pPr>
        <w:spacing w:after="0" w:line="259" w:lineRule="auto"/>
        <w:ind w:left="-1195" w:right="10992"/>
      </w:pPr>
    </w:p>
    <w:p w:rsidR="00246EE2" w:rsidRPr="003F2493" w:rsidRDefault="00246EE2" w:rsidP="00307EAC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ФОРМЫ И МЕТОДЫ ВОСПИТАТЕЛЬНОЙ ДЕЯТЕЛЬНОСТИ</w:t>
      </w:r>
    </w:p>
    <w:p w:rsidR="00246EE2" w:rsidRPr="003F2493" w:rsidRDefault="00246EE2" w:rsidP="003F2493">
      <w:pPr>
        <w:pStyle w:val="a6"/>
        <w:tabs>
          <w:tab w:val="left" w:pos="1134"/>
        </w:tabs>
        <w:spacing w:after="0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EE2" w:rsidRPr="003F2493" w:rsidRDefault="00246EE2" w:rsidP="00672347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75" name="Picture 2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В воспитательной системе колледжа используются три уровня форм организации воспитательной деятельности: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27940"/>
            <wp:effectExtent l="0" t="0" r="0" b="0"/>
            <wp:docPr id="876" name="Picture 12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6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2" w:rsidRPr="003F2493" w:rsidRDefault="00246EE2" w:rsidP="00672347">
      <w:pPr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Массовые мероприятия;</w:t>
      </w:r>
    </w:p>
    <w:p w:rsidR="00246EE2" w:rsidRPr="003F2493" w:rsidRDefault="00246EE2" w:rsidP="00672347">
      <w:pPr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Групповые формы;</w:t>
      </w:r>
    </w:p>
    <w:p w:rsidR="00246EE2" w:rsidRPr="003F2493" w:rsidRDefault="00246EE2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З. Индивидуальная личностно-ориентированная воспитательная работа.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77" name="Picture 2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2" w:rsidRPr="003F2493" w:rsidRDefault="00246EE2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К методам воспитательной работы в колледже относятся следующие: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78" name="Picture 2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2" w:rsidRPr="003F2493" w:rsidRDefault="00246EE2" w:rsidP="003F2493">
      <w:pPr>
        <w:pStyle w:val="a6"/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i/>
          <w:sz w:val="24"/>
          <w:szCs w:val="24"/>
        </w:rPr>
        <w:t>Словесныеметоды</w:t>
      </w:r>
      <w:r w:rsidRPr="003F2493">
        <w:rPr>
          <w:rFonts w:ascii="Times New Roman" w:hAnsi="Times New Roman" w:cs="Times New Roman"/>
          <w:sz w:val="24"/>
          <w:szCs w:val="24"/>
        </w:rPr>
        <w:t>, в которых устное или письменное слово является источником воздействия (рассказ, дискуссия, лекция, беседа, диспут, работа с литературой).</w:t>
      </w:r>
    </w:p>
    <w:p w:rsidR="00246EE2" w:rsidRPr="003F2493" w:rsidRDefault="00246EE2" w:rsidP="003F2493">
      <w:pPr>
        <w:pStyle w:val="a6"/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i/>
          <w:sz w:val="24"/>
          <w:szCs w:val="24"/>
        </w:rPr>
        <w:t>Наглядные методы</w:t>
      </w:r>
      <w:r w:rsidRPr="003F2493">
        <w:rPr>
          <w:rFonts w:ascii="Times New Roman" w:hAnsi="Times New Roman" w:cs="Times New Roman"/>
          <w:sz w:val="24"/>
          <w:szCs w:val="24"/>
        </w:rPr>
        <w:t>, в которых основным источником информации является иллюстрация, демонстрация, экскурсия.</w:t>
      </w:r>
    </w:p>
    <w:p w:rsidR="00246EE2" w:rsidRPr="003F2493" w:rsidRDefault="00246EE2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i/>
          <w:sz w:val="24"/>
          <w:szCs w:val="24"/>
        </w:rPr>
        <w:t>Практическом методы</w:t>
      </w:r>
      <w:r w:rsidRPr="003F2493">
        <w:rPr>
          <w:rFonts w:ascii="Times New Roman" w:hAnsi="Times New Roman" w:cs="Times New Roman"/>
          <w:sz w:val="24"/>
          <w:szCs w:val="24"/>
        </w:rPr>
        <w:t>, в которых основным источником воздействия является выполняемые им различные виды деятельности в процессе обучения.</w:t>
      </w:r>
    </w:p>
    <w:p w:rsidR="00246EE2" w:rsidRPr="003F2493" w:rsidRDefault="00246EE2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i/>
          <w:sz w:val="24"/>
          <w:szCs w:val="24"/>
        </w:rPr>
        <w:t>Педагогические методы</w:t>
      </w:r>
      <w:r w:rsidRPr="003F2493">
        <w:rPr>
          <w:rFonts w:ascii="Times New Roman" w:hAnsi="Times New Roman" w:cs="Times New Roman"/>
          <w:sz w:val="24"/>
          <w:szCs w:val="24"/>
        </w:rPr>
        <w:t xml:space="preserve"> – убеждение, поощрение, принуждение, личный пример.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Практическая реализация задач, установленных в каждом направлении, осуществляется путем организации деятельности в рамках модулей.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67310"/>
            <wp:effectExtent l="0" t="0" r="0" b="0"/>
            <wp:docPr id="881" name="Picture 124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6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93" w:rsidRPr="003F2493" w:rsidRDefault="003F2493" w:rsidP="003F2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3F2493">
        <w:rPr>
          <w:rFonts w:ascii="Times New Roman" w:hAnsi="Times New Roman"/>
          <w:b/>
        </w:rPr>
        <w:t>Гражданско-патриотическое, семейное и экологическое воспитание</w:t>
      </w:r>
      <w:r w:rsidRPr="003F2493">
        <w:rPr>
          <w:rFonts w:ascii="Times New Roman" w:hAnsi="Times New Roman" w:cs="Times New Roman"/>
          <w:b/>
          <w:sz w:val="24"/>
          <w:szCs w:val="24"/>
        </w:rPr>
        <w:t>»</w:t>
      </w:r>
    </w:p>
    <w:p w:rsidR="003F2493" w:rsidRPr="003F2493" w:rsidRDefault="003F2493" w:rsidP="003F2493">
      <w:pPr>
        <w:pStyle w:val="a6"/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</w:t>
      </w:r>
      <w:r w:rsidRPr="003F2493">
        <w:rPr>
          <w:noProof/>
          <w:sz w:val="24"/>
          <w:szCs w:val="24"/>
        </w:rPr>
        <w:drawing>
          <wp:inline distT="0" distB="0" distL="0" distR="0">
            <wp:extent cx="5715" cy="11430"/>
            <wp:effectExtent l="0" t="0" r="0" b="0"/>
            <wp:docPr id="1540" name="Picture 12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0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правовой среде, </w:t>
      </w:r>
      <w:r w:rsidRPr="003F2493">
        <w:rPr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41" name="Picture 3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7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lastRenderedPageBreak/>
        <w:t>приобрести важный опыт социально одобряемого поведения в различных ситуациях. Создаются благоприятные условия для воспитания у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</w:t>
      </w:r>
      <w:r>
        <w:rPr>
          <w:rFonts w:ascii="Times New Roman" w:hAnsi="Times New Roman" w:cs="Times New Roman"/>
          <w:sz w:val="24"/>
          <w:szCs w:val="24"/>
        </w:rPr>
        <w:t xml:space="preserve"> своего времени, сил, имущества:</w:t>
      </w:r>
    </w:p>
    <w:p w:rsidR="003F2493" w:rsidRPr="003F2493" w:rsidRDefault="003F2493" w:rsidP="003F2493">
      <w:pPr>
        <w:tabs>
          <w:tab w:val="num" w:pos="-142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3F2493">
        <w:rPr>
          <w:rFonts w:ascii="Times New Roman" w:hAnsi="Times New Roman" w:cs="Times New Roman"/>
          <w:color w:val="000000"/>
          <w:sz w:val="24"/>
          <w:szCs w:val="24"/>
        </w:rPr>
        <w:t xml:space="preserve">азвитие патриотических чувств и сознания студентов на основе исторических ценностей, </w:t>
      </w:r>
      <w:r w:rsidRPr="003F2493">
        <w:rPr>
          <w:rFonts w:ascii="Times New Roman" w:hAnsi="Times New Roman" w:cs="Times New Roman"/>
          <w:sz w:val="24"/>
          <w:szCs w:val="24"/>
        </w:rPr>
        <w:t>развитие уважения к людям старших поколений, воспитания чувства благодарности к ветеранам боевых действий, формирования позитивного отношения к воинской службе;</w:t>
      </w:r>
    </w:p>
    <w:p w:rsidR="003F2493" w:rsidRPr="003F2493" w:rsidRDefault="003F2493" w:rsidP="003F249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F2493">
        <w:rPr>
          <w:rFonts w:ascii="Times New Roman" w:hAnsi="Times New Roman" w:cs="Times New Roman"/>
          <w:sz w:val="24"/>
          <w:szCs w:val="24"/>
        </w:rPr>
        <w:t>ключение обучающихся в совершенствование предметно-пространственной среды, вовлечение в социально одобряемую социальную активность, реализация сезонных, каникулярных, лагерных и других форм воспитательной работы;</w:t>
      </w:r>
    </w:p>
    <w:p w:rsidR="003F2493" w:rsidRPr="003F2493" w:rsidRDefault="003F2493" w:rsidP="003F249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2493">
        <w:rPr>
          <w:rFonts w:ascii="Times New Roman" w:hAnsi="Times New Roman" w:cs="Times New Roman"/>
          <w:sz w:val="24"/>
          <w:szCs w:val="24"/>
        </w:rPr>
        <w:t>рофилактика деструктивного поведения в общежитиях (для проживающих в них), создание предпосылок для социально одобряемых «малых дел» в быту;</w:t>
      </w:r>
    </w:p>
    <w:p w:rsidR="003F2493" w:rsidRPr="003F2493" w:rsidRDefault="003F2493" w:rsidP="003F249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2493">
        <w:rPr>
          <w:rFonts w:ascii="Times New Roman" w:hAnsi="Times New Roman" w:cs="Times New Roman"/>
          <w:sz w:val="24"/>
          <w:szCs w:val="24"/>
        </w:rPr>
        <w:t>ревентивная работа со сценариями социально одобряемого поведения. Создание предпосылок для обнаружения у обучающегося стремления к активному улучшению ситуации, компенсации негативных обстоятельств;</w:t>
      </w:r>
    </w:p>
    <w:p w:rsidR="003F2493" w:rsidRPr="003F2493" w:rsidRDefault="003F2493" w:rsidP="003F2493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2493">
        <w:rPr>
          <w:rFonts w:ascii="Times New Roman" w:hAnsi="Times New Roman" w:cs="Times New Roman"/>
          <w:sz w:val="24"/>
          <w:szCs w:val="24"/>
        </w:rPr>
        <w:t>редупреждение расширения маргинальных групп подростков и молодежи, оставивших обучение по тем или иным причинам, в том числе детей мигрантов, детей-сирот, слабоуспевающих и социально запущенных детей, осужденных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493" w:rsidRPr="003F2493" w:rsidRDefault="003F2493" w:rsidP="003F24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Модуль  «</w:t>
      </w:r>
      <w:r w:rsidRPr="003F2493">
        <w:rPr>
          <w:rFonts w:ascii="Times New Roman" w:hAnsi="Times New Roman"/>
          <w:b/>
          <w:iCs/>
        </w:rPr>
        <w:t>Социальная активность</w:t>
      </w:r>
      <w:r w:rsidRPr="003F2493">
        <w:rPr>
          <w:rFonts w:ascii="Times New Roman" w:hAnsi="Times New Roman" w:cs="Times New Roman"/>
          <w:b/>
          <w:sz w:val="24"/>
          <w:szCs w:val="24"/>
        </w:rPr>
        <w:t>»</w:t>
      </w:r>
      <w:r w:rsidRPr="003F24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42" name="Picture 3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Воспитание в формальных и неформальных группах во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43" name="Picture 3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внеурочной деятельности осуществляется преимущественно через:</w:t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8594725</wp:posOffset>
            </wp:positionV>
            <wp:extent cx="3175" cy="3175"/>
            <wp:effectExtent l="0" t="0" r="0" b="0"/>
            <wp:wrapSquare wrapText="bothSides"/>
            <wp:docPr id="1544" name="Picture 3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8603615</wp:posOffset>
            </wp:positionV>
            <wp:extent cx="3175" cy="3175"/>
            <wp:effectExtent l="0" t="0" r="0" b="0"/>
            <wp:wrapSquare wrapText="bothSides"/>
            <wp:docPr id="1545" name="Picture 3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-создание в объединениях традиций, задающих их членам определенные социально значимые формы поведения;</w:t>
      </w:r>
    </w:p>
    <w:p w:rsidR="003F2493" w:rsidRPr="003F2493" w:rsidRDefault="003F2493" w:rsidP="003F2493">
      <w:pPr>
        <w:pStyle w:val="a6"/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 xml:space="preserve">поддержку в объединениях с ярко выраженной лидерской позицией и установкой на сохранение и поддержание накопленных социально значимых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46" name="Picture 3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традиций;</w:t>
      </w:r>
    </w:p>
    <w:p w:rsidR="003F2493" w:rsidRPr="003F2493" w:rsidRDefault="003F2493" w:rsidP="003F2493">
      <w:pPr>
        <w:pStyle w:val="a6"/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поощрение педагогами инициатив обучающихся и участие их в самоуправлении.</w:t>
      </w:r>
    </w:p>
    <w:p w:rsidR="00246EE2" w:rsidRPr="003F2493" w:rsidRDefault="00246EE2" w:rsidP="003F2493">
      <w:pPr>
        <w:pStyle w:val="1"/>
        <w:spacing w:after="0" w:line="276" w:lineRule="auto"/>
        <w:ind w:left="0" w:right="514" w:firstLine="709"/>
        <w:rPr>
          <w:b/>
          <w:sz w:val="24"/>
          <w:szCs w:val="24"/>
          <w:lang w:val="ru-RU"/>
        </w:rPr>
      </w:pPr>
      <w:r w:rsidRPr="003F2493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3962400</wp:posOffset>
            </wp:positionH>
            <wp:positionV relativeFrom="page">
              <wp:posOffset>9987915</wp:posOffset>
            </wp:positionV>
            <wp:extent cx="8890" cy="21590"/>
            <wp:effectExtent l="0" t="0" r="0" b="0"/>
            <wp:wrapTopAndBottom/>
            <wp:docPr id="31" name="Picture 124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6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b/>
          <w:sz w:val="24"/>
          <w:szCs w:val="24"/>
          <w:lang w:val="ru-RU"/>
        </w:rPr>
        <w:t>Модуль «Ключевые общие дела»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Ключевые дела это главные традиционные общие дела, в которых принимает участие большая часть обучающихся и педагогов, которые обязательно планируются, готовятся, проводятся и анализируются совестно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2" name="Picture 2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педагогами и обучающимися.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3" name="Picture 2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Ключевые дела способствуют интенсификации общения. Введение ключевых дел в жизнь помогает преодолеть мероприятийный характер воспитания, сводящийся к набору мероприятий, организуемых педагогами для обучающихся.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4" name="Picture 2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социальные проекты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5" name="Picture 2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преобразование окружающего социума;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 xml:space="preserve">- открытые дискуссионные площадки - регулярно организуемый комплекс открытых дискуссионных, на которые приглашаются представители культуры, представители власти,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6" name="Picture 2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общественности и в рамках которых обсуждаются насущные поведенческие, нравственные, социальные, проблемы, касающиеся жизни колледжа, города, региона;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участие во всероссийских акциях, посвященных значимым отечественным и международным событиям;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общие мероприятия колледжа – ежегодно проводимые творческие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7" name="Picture 2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(музыкальные, литературные и т.п.) дела, связанные со значимыми для обучающихся и педагогов знаменательными датами и в которых участвуют все учебные группы;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торжественные ритуалы посвящения, связанные с поступлением обучающихся; о церемонии награждения (по итогам года) обучающихся и педагогов за активное участие в жизни колледжа, защиту чести колледжа в конкурсах, соревнованиях, олимпиадах, значительный вклад в развитие колледжа (это способствует поощрению социальной активности, развитию позитивных межличностных отношений между педагогами и воспитанниками, формированию чувства доверия и уважения друг к другу);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3828415</wp:posOffset>
            </wp:positionH>
            <wp:positionV relativeFrom="page">
              <wp:posOffset>9926955</wp:posOffset>
            </wp:positionV>
            <wp:extent cx="3175" cy="3175"/>
            <wp:effectExtent l="0" t="0" r="0" b="0"/>
            <wp:wrapTopAndBottom/>
            <wp:docPr id="30" name="Picture 25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- выбор и делегирование представителей учебной группы в общеколледжные, ответственных за подготовку общих ключевых дел;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участие учебных групп в реализации общих ключевых дел;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проведение в рамках учебных групп итогового анализа обучающимися общих ключевых дел, участие представителей учебных групп в итоговом анализе;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вовлечение по возможности каждого обучающегося в ключевые дела колледжа в одной из возможных для них ролей: сценаристов, постановщиков,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8" name="Picture 25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89" name="Picture 25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исполнителей, ведущих,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246EE2" w:rsidRPr="003F2493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индивидуальная помощь обучающемуся (при необходимости) в освоении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90" name="Picture 25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навыков подготовки, проведения и анализа ключевых дел;</w:t>
      </w:r>
    </w:p>
    <w:p w:rsidR="00246EE2" w:rsidRDefault="00246EE2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91" name="Picture 2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наблюдение за поведением обучающегося в ситуациях подготовки,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27940"/>
            <wp:effectExtent l="0" t="0" r="0" b="0"/>
            <wp:docPr id="892" name="Picture 124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6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проведения и анализа ключевых дел, за его отношениями со сверстниками, с педагогами и другими взрослыми;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93" name="Picture 2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 при необходимости коррекция поведения обучающегося через частные беседы с ним, через включение его в совместную работу с другими,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</w:p>
    <w:p w:rsidR="003F2493" w:rsidRPr="003F2493" w:rsidRDefault="003F2493" w:rsidP="003F2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Модуль «Спортивное и здоровьеориентирующее (в т.ч. безопасность жизнедеятельности)»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4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F2493">
        <w:rPr>
          <w:rFonts w:ascii="Times New Roman" w:hAnsi="Times New Roman" w:cs="Times New Roman"/>
          <w:color w:val="000000"/>
          <w:sz w:val="24"/>
          <w:szCs w:val="24"/>
        </w:rPr>
        <w:t>ормирование ответственного отношение к собственному здоровью, стойкой мотивациик здоровому образу жизни;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4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2493">
        <w:rPr>
          <w:rFonts w:ascii="Times New Roman" w:hAnsi="Times New Roman" w:cs="Times New Roman"/>
          <w:color w:val="000000"/>
          <w:sz w:val="24"/>
          <w:szCs w:val="24"/>
        </w:rPr>
        <w:t>овлечениеобучающихся к занятиям спортом, к участию в спортивных мероприятиях различного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49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F2493">
        <w:rPr>
          <w:rFonts w:ascii="Times New Roman" w:hAnsi="Times New Roman" w:cs="Times New Roman"/>
          <w:color w:val="000000"/>
          <w:sz w:val="24"/>
          <w:szCs w:val="24"/>
        </w:rPr>
        <w:t>ыявление сильнейших спортсменов и создание условия для совершенствования спортивного мастерства;</w:t>
      </w:r>
    </w:p>
    <w:p w:rsidR="003F2493" w:rsidRPr="003F2493" w:rsidRDefault="003F2493" w:rsidP="003F2493">
      <w:pPr>
        <w:pStyle w:val="2"/>
        <w:spacing w:before="0"/>
        <w:ind w:right="509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F24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</w:t>
      </w:r>
      <w:r w:rsidRPr="003F2493">
        <w:rPr>
          <w:rFonts w:ascii="Times New Roman" w:hAnsi="Times New Roman" w:cs="Times New Roman"/>
          <w:b w:val="0"/>
          <w:color w:val="000000"/>
          <w:sz w:val="24"/>
          <w:szCs w:val="24"/>
        </w:rPr>
        <w:t>ормирование у обучающихся компетенции здоровьесбер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ежения и экологической культуры.</w:t>
      </w:r>
    </w:p>
    <w:p w:rsidR="003F2493" w:rsidRDefault="003F2493" w:rsidP="003F2493">
      <w:pPr>
        <w:spacing w:after="0"/>
        <w:ind w:right="1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Психологическое сопровождение»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3F2493">
        <w:rPr>
          <w:rFonts w:ascii="Times New Roman" w:hAnsi="Times New Roman" w:cs="Times New Roman"/>
          <w:iCs/>
          <w:sz w:val="24"/>
          <w:szCs w:val="24"/>
        </w:rPr>
        <w:t xml:space="preserve">ормирование успешной и социально активной личности обучающихся; 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4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ф</w:t>
      </w:r>
      <w:r w:rsidRPr="003F2493">
        <w:rPr>
          <w:rFonts w:ascii="Times New Roman" w:hAnsi="Times New Roman" w:cs="Times New Roman"/>
          <w:iCs/>
          <w:sz w:val="24"/>
          <w:szCs w:val="24"/>
        </w:rPr>
        <w:t xml:space="preserve">ормирование сплоченного коллектива групп; 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49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3F2493">
        <w:rPr>
          <w:rFonts w:ascii="Times New Roman" w:hAnsi="Times New Roman" w:cs="Times New Roman"/>
          <w:iCs/>
          <w:sz w:val="24"/>
          <w:szCs w:val="24"/>
        </w:rPr>
        <w:t xml:space="preserve">даптация нового набора к условиям обучения в колледже – проведение исследований и мероприятий по знакомству, сплочению учебных коллективов, развитию навыков сотрудничества; 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24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3F2493"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 обучающихся «группы особого внимания» - проведение исследований и мероприятий по работе с обучающимися, состоящими на профилактическом учете;</w:t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3F2493">
        <w:rPr>
          <w:rFonts w:ascii="Times New Roman" w:hAnsi="Times New Roman" w:cs="Times New Roman"/>
          <w:iCs/>
          <w:sz w:val="24"/>
          <w:szCs w:val="24"/>
        </w:rPr>
        <w:t>сихологическое консультирование - оказание помощи обучающимся, их родителям (законным представителям) и педагогическим работникам в вопросах психологического развития</w:t>
      </w:r>
      <w:r>
        <w:rPr>
          <w:rFonts w:ascii="Times New Roman" w:hAnsi="Times New Roman" w:cs="Times New Roman"/>
          <w:iCs/>
        </w:rPr>
        <w:t xml:space="preserve"> подростков;</w:t>
      </w:r>
    </w:p>
    <w:p w:rsidR="003F2493" w:rsidRPr="003F2493" w:rsidRDefault="003F2493" w:rsidP="003F2493">
      <w:pPr>
        <w:spacing w:after="0"/>
        <w:ind w:right="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Профессиональное воспитание</w:t>
      </w:r>
      <w:r w:rsidRPr="003F2493">
        <w:rPr>
          <w:rFonts w:ascii="Times New Roman" w:hAnsi="Times New Roman" w:cs="Times New Roman"/>
          <w:b/>
          <w:sz w:val="24"/>
          <w:szCs w:val="24"/>
        </w:rPr>
        <w:t>»</w:t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Реализация педагогами воспитательного потенциала учебного занятия предполагает следующее: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F2493">
        <w:rPr>
          <w:rFonts w:ascii="Times New Roman" w:hAnsi="Times New Roman"/>
          <w:sz w:val="24"/>
          <w:szCs w:val="24"/>
        </w:rPr>
        <w:t>оздание условий для появления у студентов опыта самостоятельного заработка, знакомства с вариантами профессиональной самореализации в разных социальных ролях, обнаружения связи его профессионального потенциала с интересами общественных объединений, некоммерческого сектора, социальных институтов.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24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3F2493">
        <w:rPr>
          <w:rFonts w:ascii="Times New Roman" w:hAnsi="Times New Roman"/>
          <w:sz w:val="24"/>
          <w:szCs w:val="24"/>
        </w:rPr>
        <w:t>оздание предпосылок для обеспечения решения регионально значимых вопросов карьерного становления на территории, знакомство с требованиями ключевых работодателей.</w:t>
      </w:r>
    </w:p>
    <w:p w:rsidR="003F2493" w:rsidRPr="003F2493" w:rsidRDefault="003F2493" w:rsidP="003F2493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F2493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о</w:t>
      </w:r>
      <w:r w:rsidRPr="003F2493">
        <w:rPr>
          <w:rFonts w:ascii="Times New Roman" w:hAnsi="Times New Roman"/>
          <w:iCs/>
          <w:sz w:val="24"/>
          <w:szCs w:val="24"/>
        </w:rPr>
        <w:t>рганизация экскурсий на предприятия, встреч с представителями разных профессий и социальных ролей, организация участия в мастер-классах, стажировках.</w:t>
      </w:r>
    </w:p>
    <w:p w:rsidR="003F2493" w:rsidRPr="003F2493" w:rsidRDefault="003F2493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о</w:t>
      </w:r>
      <w:r w:rsidRPr="003F2493">
        <w:rPr>
          <w:rFonts w:ascii="Times New Roman" w:hAnsi="Times New Roman"/>
          <w:iCs/>
          <w:sz w:val="24"/>
          <w:szCs w:val="24"/>
        </w:rPr>
        <w:t>беспечение результативности воспитательной составляющей профессионального цикла.</w:t>
      </w:r>
    </w:p>
    <w:p w:rsidR="00246EE2" w:rsidRPr="003F2493" w:rsidRDefault="00246EE2" w:rsidP="003F249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894" name="Picture 2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6995160</wp:posOffset>
            </wp:positionH>
            <wp:positionV relativeFrom="page">
              <wp:posOffset>9725660</wp:posOffset>
            </wp:positionV>
            <wp:extent cx="3175" cy="3175"/>
            <wp:effectExtent l="0" t="0" r="0" b="0"/>
            <wp:wrapSquare wrapText="bothSides"/>
            <wp:docPr id="18" name="Picture 35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3947160</wp:posOffset>
            </wp:positionH>
            <wp:positionV relativeFrom="page">
              <wp:posOffset>9966960</wp:posOffset>
            </wp:positionV>
            <wp:extent cx="3175" cy="67310"/>
            <wp:effectExtent l="0" t="0" r="0" b="0"/>
            <wp:wrapTopAndBottom/>
            <wp:docPr id="17" name="Picture 124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0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484" w:rsidRPr="003F2493" w:rsidRDefault="00492484" w:rsidP="00307EAC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КРИТЕРИИ ЭФФЕКТИВНОСТИ ВОСПИТАТЕЛЬНОЙ СИСТЕМЫ</w:t>
      </w:r>
    </w:p>
    <w:p w:rsidR="00492484" w:rsidRPr="003F2493" w:rsidRDefault="00492484" w:rsidP="003F2493">
      <w:pPr>
        <w:pStyle w:val="a6"/>
        <w:tabs>
          <w:tab w:val="left" w:pos="1134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92484" w:rsidRPr="003F2493" w:rsidRDefault="00492484" w:rsidP="00672347">
      <w:pPr>
        <w:numPr>
          <w:ilvl w:val="0"/>
          <w:numId w:val="13"/>
        </w:numPr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Степень стабильности и четкости работы всех звеньев системы воспитательной работы в колледже;</w:t>
      </w:r>
    </w:p>
    <w:p w:rsidR="00492484" w:rsidRPr="003F2493" w:rsidRDefault="00492484" w:rsidP="00672347">
      <w:pPr>
        <w:numPr>
          <w:ilvl w:val="0"/>
          <w:numId w:val="13"/>
        </w:numPr>
        <w:tabs>
          <w:tab w:val="left" w:pos="993"/>
        </w:tabs>
        <w:spacing w:after="0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Массовость мероприятия студентов в различных мероприятиях;</w:t>
      </w:r>
    </w:p>
    <w:p w:rsidR="00492484" w:rsidRPr="003F2493" w:rsidRDefault="00492484" w:rsidP="00672347">
      <w:pPr>
        <w:tabs>
          <w:tab w:val="left" w:pos="993"/>
        </w:tabs>
        <w:spacing w:after="0"/>
        <w:ind w:right="2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3. Качество участия студентов в различных мероприятиях, результативность участников, соревнований, вечеров, фестивалей и конкурсов;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0" name="Picture 38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672347">
      <w:pPr>
        <w:numPr>
          <w:ilvl w:val="0"/>
          <w:numId w:val="14"/>
        </w:numPr>
        <w:tabs>
          <w:tab w:val="left" w:pos="993"/>
        </w:tabs>
        <w:spacing w:after="0"/>
        <w:ind w:left="0"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Присутствие постоянной и живой инициативы студентов, их самостоятельный поиск новых форм воспитательной работы, стремление к повышению качества проведения культурно-массовых мероприятий;</w:t>
      </w:r>
    </w:p>
    <w:p w:rsidR="00492484" w:rsidRPr="003F2493" w:rsidRDefault="00492484" w:rsidP="00672347">
      <w:pPr>
        <w:numPr>
          <w:ilvl w:val="0"/>
          <w:numId w:val="14"/>
        </w:numPr>
        <w:tabs>
          <w:tab w:val="left" w:pos="993"/>
        </w:tabs>
        <w:spacing w:after="0"/>
        <w:ind w:left="0" w:right="1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Снижение уровня правонарушений среди студентов.</w:t>
      </w:r>
    </w:p>
    <w:p w:rsidR="00492484" w:rsidRPr="003F2493" w:rsidRDefault="00492484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Контроль эффективности воспитательной работы возлагается на заместителя директора по учебно-воспитательной работе.</w:t>
      </w:r>
    </w:p>
    <w:p w:rsidR="00492484" w:rsidRPr="003F2493" w:rsidRDefault="00492484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Основными видами контроля являются итоговый и текущий, обобщающий и тематический контроль.</w:t>
      </w:r>
    </w:p>
    <w:p w:rsidR="00492484" w:rsidRPr="003F2493" w:rsidRDefault="00492484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3968750</wp:posOffset>
            </wp:positionH>
            <wp:positionV relativeFrom="page">
              <wp:posOffset>9926955</wp:posOffset>
            </wp:positionV>
            <wp:extent cx="6350" cy="88265"/>
            <wp:effectExtent l="0" t="0" r="0" b="0"/>
            <wp:wrapTopAndBottom/>
            <wp:docPr id="1536" name="Picture 124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1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 xml:space="preserve">Итоговый контроль организуется по результатам учебного года, в форме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1" name="Picture 3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письменного анализа проделанной работы, с подведением ее итогов.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2" name="Picture 3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Текущий контроль проводится в течение учебного года.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3" name="Picture 38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tabs>
          <w:tab w:val="left" w:pos="993"/>
        </w:tabs>
        <w:spacing w:after="0"/>
        <w:ind w:right="1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Обобщающий контроль предусматривает комплексный анализ качества организации, хода и итогов воспитательной работы за определенный период времени.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4" name="Picture 38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tabs>
          <w:tab w:val="left" w:pos="993"/>
        </w:tabs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565" name="Picture 3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Тематический контроль предполагает анализ отдельных направлений воспитательной работы.</w:t>
      </w:r>
    </w:p>
    <w:p w:rsidR="00492484" w:rsidRPr="003F2493" w:rsidRDefault="00492484" w:rsidP="003F2493">
      <w:pPr>
        <w:tabs>
          <w:tab w:val="left" w:pos="993"/>
        </w:tabs>
        <w:spacing w:after="0"/>
        <w:ind w:right="17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Система контроля воспитательной работы предусматривает осуществление мониторинга динамики уровня воспитанности студентов и качества организации процесса воспитания. Качество организации процесса воспитания оценивается на основе ежегодного анализа воспитательной работы.</w:t>
      </w:r>
    </w:p>
    <w:p w:rsidR="00492484" w:rsidRPr="003F2493" w:rsidRDefault="00492484" w:rsidP="003F2493">
      <w:pPr>
        <w:spacing w:after="0"/>
        <w:ind w:right="1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Анализ воспитательной работы в колледже осуществляет заместитель директора по учебно-воспитательной работе. Результаты анализа, а также отчеты по отдельным проблемам воспитания обсуждаются и оцениваются на Совете по воспитательной работе и педагогическом совете колледжа.</w:t>
      </w:r>
    </w:p>
    <w:p w:rsidR="00492484" w:rsidRPr="003F2493" w:rsidRDefault="00492484" w:rsidP="003F2493">
      <w:pPr>
        <w:spacing w:after="0"/>
        <w:ind w:right="1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11430"/>
            <wp:effectExtent l="0" t="0" r="0" b="0"/>
            <wp:docPr id="1566" name="Picture 12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1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Анализ воспитательной работы, проводимой активом студенческой группы, в письменной форме представляется педагогу-организатору в конце учебного года.</w:t>
      </w:r>
    </w:p>
    <w:p w:rsidR="00492484" w:rsidRPr="003F2493" w:rsidRDefault="00492484" w:rsidP="003F2493">
      <w:pPr>
        <w:pStyle w:val="a6"/>
        <w:tabs>
          <w:tab w:val="left" w:pos="1134"/>
        </w:tabs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492484" w:rsidRPr="003F2493" w:rsidRDefault="00492484" w:rsidP="00307EAC">
      <w:pPr>
        <w:pStyle w:val="a6"/>
        <w:numPr>
          <w:ilvl w:val="0"/>
          <w:numId w:val="1"/>
        </w:num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ПЛАНИРУЕМЫЕ РЕЗУЛЬТАТЫ ВОСПИТАТЕЛЬНОЙ ПРОГРАММЫ</w:t>
      </w:r>
    </w:p>
    <w:p w:rsidR="00492484" w:rsidRPr="003F2493" w:rsidRDefault="00492484" w:rsidP="003F2493">
      <w:pPr>
        <w:tabs>
          <w:tab w:val="left" w:pos="1134"/>
        </w:tabs>
        <w:spacing w:after="0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По каждому из направлений воспитания обучающихся могут быть достигнуты следующие воспитательные результаты.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При формировании личностных, нравственных и гражданских качеств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17145"/>
            <wp:effectExtent l="0" t="0" r="0" b="0"/>
            <wp:docPr id="1615" name="Picture 124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2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обучающихся, воспитание любви и уважения к своему Отечеству обучающиеся:</w:t>
      </w:r>
    </w:p>
    <w:p w:rsidR="00492484" w:rsidRPr="003F2493" w:rsidRDefault="00492484" w:rsidP="00307EAC">
      <w:pPr>
        <w:numPr>
          <w:ilvl w:val="0"/>
          <w:numId w:val="15"/>
        </w:numPr>
        <w:tabs>
          <w:tab w:val="left" w:pos="993"/>
        </w:tabs>
        <w:spacing w:after="0"/>
        <w:ind w:left="11" w:right="1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должны знать: что такое права и обязанности, закон и конституция, государство и гражданин, символику нашего государства;</w:t>
      </w:r>
    </w:p>
    <w:p w:rsidR="00492484" w:rsidRPr="003F2493" w:rsidRDefault="00492484" w:rsidP="00307EAC">
      <w:pPr>
        <w:numPr>
          <w:ilvl w:val="0"/>
          <w:numId w:val="15"/>
        </w:numPr>
        <w:tabs>
          <w:tab w:val="left" w:pos="993"/>
        </w:tabs>
        <w:spacing w:after="0"/>
        <w:ind w:left="11" w:right="1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должны уметь: анализировать свои поступки, поступки окружающих, 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616" name="Picture 4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4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ориентироваться в ситуации, где необходимо постоять за себя и других, уметь высказывать и отстаивать свое мнение;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При формировании у обучающихся потребности вести здоровый образ жизни необходимо достичь и способствовать получению следующих результатов: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стабильность показателей физического и психического здоровья обучающихся;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уменьшение численности обучающихся, имеющих пагубные привычки; 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способность обучающихся соблюдать правила ЗОЖ, готовность их пропагандировать;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6991985</wp:posOffset>
            </wp:positionH>
            <wp:positionV relativeFrom="page">
              <wp:posOffset>9472930</wp:posOffset>
            </wp:positionV>
            <wp:extent cx="3175" cy="3175"/>
            <wp:effectExtent l="0" t="0" r="0" b="0"/>
            <wp:wrapSquare wrapText="bothSides"/>
            <wp:docPr id="1538" name="Picture 40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493">
        <w:rPr>
          <w:rFonts w:ascii="Times New Roman" w:hAnsi="Times New Roman" w:cs="Times New Roman"/>
          <w:sz w:val="24"/>
          <w:szCs w:val="24"/>
        </w:rPr>
        <w:t>- рост числа обучающихся, занимающихся в спортивных секциях, клубах по интересам; активизация интереса обучающихся к занятиям физической культурой.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При профилактике асоциальных явлений среди обучающихся учреждения необходимо получение следующих результатов: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повышение уровня информированности обучающихся о наказании в случае нарушения законодательства;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увеличение числа обучающихся, занятых во внеурочное время в кружках и секциях, клубах по интересам;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снижение уровня правонарушений обучающихся в течение учебного года;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- уменьшение количества обучающихся, имеющих пагубные привычки; </w:t>
      </w:r>
    </w:p>
    <w:p w:rsidR="00492484" w:rsidRPr="003F2493" w:rsidRDefault="00B64B0F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3327">
        <w:rPr>
          <w:rFonts w:ascii="Times New Roman" w:hAnsi="Times New Roman" w:cs="Times New Roman"/>
          <w:noProof/>
          <w:sz w:val="24"/>
          <w:szCs w:val="24"/>
        </w:rPr>
        <w:pict>
          <v:shape id="Picture 124231" o:spid="_x0000_i1027" type="#_x0000_t75" style="width:4pt;height:3.5pt;visibility:visible;mso-wrap-style:square" o:bullet="t">
            <v:imagedata r:id="rId55" o:title=""/>
          </v:shape>
        </w:pict>
      </w:r>
      <w:r w:rsidR="00492484" w:rsidRPr="003F2493">
        <w:rPr>
          <w:rFonts w:ascii="Times New Roman" w:hAnsi="Times New Roman" w:cs="Times New Roman"/>
          <w:sz w:val="24"/>
          <w:szCs w:val="24"/>
        </w:rPr>
        <w:t xml:space="preserve">снижение количества обучающихся, состоящих на внутреннем профилактическом учете колледжа; 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уменьшение факторов риска, приводящих к безнадзорности, правонарушениям, злоупотреблению вредными привычками;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623" name="Picture 4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формирование у обучающихся нравственных качеств, представлений об общечеловеческих ценностях, здоровом образе жизни;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F2493">
        <w:rPr>
          <w:rFonts w:ascii="Times New Roman" w:hAnsi="Times New Roman" w:cs="Times New Roman"/>
          <w:sz w:val="24"/>
          <w:szCs w:val="24"/>
        </w:rPr>
        <w:t>обучение навыкам социально поддерживающего, развивающего поведения в семье и во взаимоотношениях между членами семьи.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lastRenderedPageBreak/>
        <w:t>Развитие волонтерской деятельности повлечет за собой: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95" cy="17145"/>
            <wp:effectExtent l="19050" t="0" r="0" b="0"/>
            <wp:docPr id="1627" name="Picture 12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4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493">
        <w:rPr>
          <w:rFonts w:ascii="Times New Roman" w:hAnsi="Times New Roman" w:cs="Times New Roman"/>
          <w:sz w:val="24"/>
          <w:szCs w:val="24"/>
        </w:rPr>
        <w:t>повышение социальной активности обучающихся, их участию в социально значимых проектах;</w:t>
      </w:r>
    </w:p>
    <w:p w:rsidR="00492484" w:rsidRPr="003F2493" w:rsidRDefault="00492484" w:rsidP="003F2493">
      <w:pPr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социализацию обучающихся.</w:t>
      </w:r>
    </w:p>
    <w:p w:rsidR="00492484" w:rsidRPr="003F2493" w:rsidRDefault="00492484" w:rsidP="003F2493">
      <w:pPr>
        <w:spacing w:after="0"/>
        <w:ind w:left="360"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484" w:rsidRPr="003F2493" w:rsidRDefault="00492484" w:rsidP="003F2493">
      <w:pPr>
        <w:spacing w:after="0"/>
        <w:ind w:left="11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Механизм реализации Программы и оценка эффективности.</w:t>
      </w:r>
      <w:r w:rsidRPr="003F249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629" name="Picture 4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скоординированные по срокам и направлениям конкретные мероприятия, ведущие к достижению намеченных результатов. Управление Программой, контроль и координацию деятельности по реализации Программы осуществляет заместитель директора по учебно-воспитательной работе.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492484" w:rsidRPr="003F2493" w:rsidRDefault="00492484" w:rsidP="003F2493">
      <w:pPr>
        <w:spacing w:after="0"/>
        <w:ind w:left="11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Система контроля хода Программы и результатов ее выполнения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Планирование + Деятельность + Анализ = Результаты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3F2493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На каждый год необходима разработка плана воспитательной работы в целях обеспечения контроля хода и результатов выполнения плана работы. Ежемесячно при заместителе директора по учебно-воспитательной работе проводятся заседания рабочей группы руководителей групп для анализа раб</w:t>
      </w:r>
      <w:r w:rsidR="003F2493" w:rsidRPr="003F2493">
        <w:rPr>
          <w:rFonts w:ascii="Times New Roman" w:hAnsi="Times New Roman" w:cs="Times New Roman"/>
          <w:sz w:val="24"/>
          <w:szCs w:val="24"/>
        </w:rPr>
        <w:t>оты.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 По каждому пункту Программы делаются конкретные отметки о ходе выполнения:</w:t>
      </w:r>
    </w:p>
    <w:p w:rsidR="00492484" w:rsidRPr="003F2493" w:rsidRDefault="00492484" w:rsidP="003F2493">
      <w:pPr>
        <w:spacing w:after="0"/>
        <w:ind w:left="708" w:right="1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выполнено – да, нет;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5715"/>
            <wp:effectExtent l="0" t="0" r="0" b="0"/>
            <wp:docPr id="1630" name="Picture 42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spacing w:after="0"/>
        <w:ind w:left="708" w:right="1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если не выполнено, то почему;</w:t>
      </w:r>
    </w:p>
    <w:p w:rsidR="00492484" w:rsidRPr="003F2493" w:rsidRDefault="00492484" w:rsidP="003F2493">
      <w:pPr>
        <w:spacing w:after="0"/>
        <w:ind w:left="708" w:right="19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 xml:space="preserve"> - когда будет выполнено.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Таким образом, по всем пунктам Программы в плане указан конкретный срок исполнения.</w:t>
      </w:r>
    </w:p>
    <w:p w:rsidR="00492484" w:rsidRPr="003F2493" w:rsidRDefault="00492484" w:rsidP="003F2493">
      <w:pPr>
        <w:spacing w:after="0"/>
        <w:ind w:left="11"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493">
        <w:rPr>
          <w:rFonts w:ascii="Times New Roman" w:hAnsi="Times New Roman" w:cs="Times New Roman"/>
          <w:b/>
          <w:sz w:val="24"/>
          <w:szCs w:val="24"/>
        </w:rPr>
        <w:t>Реализация Программы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Все участники Программы четко осознают, что главными составляющими стратегии работы должны быть:</w:t>
      </w:r>
      <w:r w:rsidRPr="003F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" cy="11430"/>
            <wp:effectExtent l="0" t="0" r="0" b="0"/>
            <wp:docPr id="1631" name="Picture 124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4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484" w:rsidRPr="003F2493" w:rsidRDefault="00492484" w:rsidP="003F2493">
      <w:pPr>
        <w:spacing w:after="0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высокое качество всех мероприятий Программы;</w:t>
      </w:r>
    </w:p>
    <w:p w:rsidR="00492484" w:rsidRPr="003F2493" w:rsidRDefault="00492484" w:rsidP="003F2493">
      <w:pPr>
        <w:spacing w:after="0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- удовлетворение потребностей обучающихся, родителей/законных представителей, социальных партнеров, общества в целом.</w:t>
      </w:r>
    </w:p>
    <w:p w:rsidR="00492484" w:rsidRPr="003F2493" w:rsidRDefault="00492484" w:rsidP="003F2493">
      <w:pPr>
        <w:spacing w:after="0"/>
        <w:ind w:left="11" w:right="19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3F2493">
        <w:rPr>
          <w:rFonts w:ascii="Times New Roman" w:hAnsi="Times New Roman" w:cs="Times New Roman"/>
          <w:sz w:val="24"/>
          <w:szCs w:val="24"/>
        </w:rPr>
        <w:t>Оценки эффективности Программы и ожидаемых результатов осуществляется в соответствии с показателями результативности, определенными по каждому подмодулю реализуемых направлений.</w:t>
      </w:r>
    </w:p>
    <w:p w:rsidR="005846F9" w:rsidRDefault="005846F9" w:rsidP="00492484">
      <w:pPr>
        <w:spacing w:after="0" w:line="240" w:lineRule="auto"/>
        <w:ind w:left="11" w:right="19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3F2493" w:rsidRDefault="003F2493">
      <w:pPr>
        <w:rPr>
          <w:rFonts w:ascii="Times New Roman" w:hAnsi="Times New Roman" w:cs="Times New Roman"/>
          <w:sz w:val="28"/>
          <w:szCs w:val="28"/>
        </w:rPr>
        <w:sectPr w:rsidR="003F2493" w:rsidSect="00D738DF">
          <w:footerReference w:type="default" r:id="rId59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493" w:rsidRPr="003F2493" w:rsidRDefault="003F2493" w:rsidP="003F2493">
      <w:pPr>
        <w:spacing w:after="0"/>
        <w:jc w:val="center"/>
        <w:rPr>
          <w:rFonts w:eastAsia="Yu Mincho Light" w:cs="Noto Serif"/>
          <w:sz w:val="28"/>
          <w:szCs w:val="28"/>
        </w:rPr>
      </w:pPr>
    </w:p>
    <w:p w:rsidR="003F2493" w:rsidRPr="003F2493" w:rsidRDefault="003F2493" w:rsidP="003F2493">
      <w:pPr>
        <w:spacing w:after="0"/>
        <w:jc w:val="center"/>
        <w:rPr>
          <w:rFonts w:ascii="Noto Serif" w:eastAsia="Yu Mincho Light" w:hAnsi="Noto Serif" w:cs="Noto Serif"/>
          <w:b/>
          <w:sz w:val="28"/>
          <w:szCs w:val="28"/>
        </w:rPr>
      </w:pPr>
      <w:r w:rsidRPr="003F2493">
        <w:rPr>
          <w:rFonts w:ascii="Noto Serif" w:eastAsia="Yu Mincho Light" w:hAnsi="Noto Serif" w:cs="Noto Serif"/>
          <w:b/>
          <w:sz w:val="28"/>
          <w:szCs w:val="28"/>
        </w:rPr>
        <w:t xml:space="preserve">ПЛАН </w:t>
      </w:r>
    </w:p>
    <w:p w:rsidR="003F2493" w:rsidRDefault="003F2493" w:rsidP="003F2493">
      <w:pPr>
        <w:spacing w:after="0"/>
        <w:jc w:val="center"/>
        <w:rPr>
          <w:rFonts w:eastAsia="Yu Mincho Light" w:cs="Noto Serif"/>
          <w:b/>
          <w:sz w:val="28"/>
          <w:szCs w:val="28"/>
        </w:rPr>
      </w:pPr>
      <w:r w:rsidRPr="003F2493">
        <w:rPr>
          <w:rFonts w:ascii="Noto Serif" w:eastAsia="Yu Mincho Light" w:hAnsi="Noto Serif" w:cs="Noto Serif"/>
          <w:b/>
          <w:sz w:val="28"/>
          <w:szCs w:val="28"/>
        </w:rPr>
        <w:t>воспитательной работы ГПОУ ЯНАО «Тарко-Салинский  профессиональный колледж» на 2021/2022 учебный год</w:t>
      </w:r>
    </w:p>
    <w:p w:rsidR="003F2493" w:rsidRDefault="003F2493" w:rsidP="003F2493">
      <w:pPr>
        <w:spacing w:after="0"/>
        <w:jc w:val="center"/>
        <w:rPr>
          <w:rFonts w:eastAsia="Yu Mincho Light" w:cs="Noto Serif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4"/>
        <w:gridCol w:w="1984"/>
        <w:gridCol w:w="1384"/>
        <w:gridCol w:w="142"/>
        <w:gridCol w:w="283"/>
        <w:gridCol w:w="1262"/>
        <w:gridCol w:w="1998"/>
      </w:tblGrid>
      <w:tr w:rsidR="003F2493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3F2493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3F2493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3F2493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3F2493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3F2493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F2493" w:rsidRPr="003F2493" w:rsidRDefault="003F2493" w:rsidP="003F24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Гражданско-патриотическое, семейное, экологическое воспитание</w:t>
            </w:r>
          </w:p>
        </w:tc>
      </w:tr>
      <w:tr w:rsidR="003F2493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студентов </w:t>
            </w:r>
          </w:p>
        </w:tc>
      </w:tr>
      <w:tr w:rsidR="003F2493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(1 курс/выпускные группы)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проблемам воспитания обучающихся</w:t>
            </w:r>
          </w:p>
        </w:tc>
      </w:tr>
      <w:tr w:rsidR="003F2493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«День гражданской обороны» (тематический урок ОБЖ, БЖД)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 </w:t>
            </w:r>
          </w:p>
        </w:tc>
      </w:tr>
      <w:tr w:rsidR="003F2493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День призывника «Сегодня студенты – завтра солдаты»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493" w:rsidRPr="00672347" w:rsidRDefault="003F2493" w:rsidP="003F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43A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3A" w:rsidRPr="00672347" w:rsidRDefault="0067743A" w:rsidP="00677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уроке «Экология и энергосбережение» в рамках Всероссийского фестиваля энергосбережения ВместеЯрче»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3A" w:rsidRPr="00672347" w:rsidRDefault="0067743A" w:rsidP="0067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43A" w:rsidRPr="00672347" w:rsidRDefault="0067743A" w:rsidP="0067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43A" w:rsidRPr="00672347" w:rsidRDefault="0067743A" w:rsidP="00677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</w:p>
        </w:tc>
      </w:tr>
      <w:tr w:rsidR="007F54B4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образовательной акции «Всероссийский экологический диктант»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B4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 посвященный Дню народного единства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толерантности </w:t>
            </w:r>
          </w:p>
        </w:tc>
      </w:tr>
      <w:tr w:rsidR="007F54B4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образовательной акции «Всероссийский этнографический диктант»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4B4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 (862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Воспитание уважение к истории Отечества</w:t>
            </w:r>
          </w:p>
        </w:tc>
      </w:tr>
      <w:tr w:rsidR="007F54B4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eastAsia="Calibri" w:hAnsi="Times New Roman" w:cs="Times New Roman"/>
                <w:sz w:val="24"/>
                <w:szCs w:val="24"/>
              </w:rPr>
              <w:t>Урок права «Конституция в межэтническом вопросе»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обществознания, </w:t>
            </w: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групп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4B4" w:rsidRPr="00672347" w:rsidRDefault="007F54B4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миссии </w:t>
            </w: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Отечества, подвига солдат</w:t>
            </w:r>
          </w:p>
        </w:tc>
      </w:tr>
      <w:tr w:rsidR="00672347" w:rsidRPr="003F2493" w:rsidTr="00530CAA">
        <w:trPr>
          <w:trHeight w:val="8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347" w:rsidRPr="00672347" w:rsidRDefault="00672347" w:rsidP="007F5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уроке «День героев Отечества» (тематический урок истории)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347" w:rsidRPr="00672347" w:rsidRDefault="00672347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347" w:rsidRPr="00672347" w:rsidRDefault="00672347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руководители групп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347" w:rsidRPr="00672347" w:rsidRDefault="00672347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052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7F54B4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Окружной конкурс «Хранители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81411C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81411C" w:rsidP="007F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памятным датам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выводу войск из Афганистана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Преподаватели истории,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Осознание миссии защитника Отечества, подвига солдат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Психологическая гостиная «5 языков любви»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Повышение уровня ответственности родителей, вовлечение в воспитание детей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советского народа в Великой Отечественной войне 1941-1945 годов: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ленточка;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Вахта памяти «Салют Победы»;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Я помню, я горжусь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памятным датам</w:t>
            </w:r>
          </w:p>
        </w:tc>
      </w:tr>
      <w:tr w:rsidR="005453EC" w:rsidRPr="003F2493" w:rsidTr="00DB0909">
        <w:trPr>
          <w:trHeight w:val="4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посвященный Международному Дню семьи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5453EC" w:rsidRPr="003F2493" w:rsidTr="00DB0909">
        <w:trPr>
          <w:trHeight w:val="4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День Эколога, проведение экологический акций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руководители.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5453EC" w:rsidRPr="003F2493" w:rsidTr="00DB0909">
        <w:trPr>
          <w:trHeight w:val="8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действий, посвященный Дню русского языка - Пушкинский день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языка,</w:t>
            </w:r>
          </w:p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Отечеству</w:t>
            </w:r>
          </w:p>
        </w:tc>
      </w:tr>
      <w:tr w:rsidR="007D4052" w:rsidRPr="003F2493" w:rsidTr="00DB0909">
        <w:trPr>
          <w:trHeight w:val="8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5453EC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проект «Моя история»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руководитель поискового отряда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052" w:rsidRPr="00672347" w:rsidRDefault="007D4052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семейных ценностей, формирование патриотизма в личности 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колледжа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формирование активной гражданской позиции (в рамках программы «Я – гражданин России»)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Развитие чувства любви к отечеству и малой Родине</w:t>
            </w:r>
          </w:p>
        </w:tc>
      </w:tr>
      <w:tr w:rsidR="005453EC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5453EC" w:rsidRPr="003F2493" w:rsidTr="00DB0909">
        <w:trPr>
          <w:trHeight w:val="166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Увеличение доли студентов, вовлечённых в мероприятия гражданско-правовой, патриотической направленности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80%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Увеличение доли студентов, вовлечённых в экологические акции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%</w:t>
            </w:r>
          </w:p>
        </w:tc>
      </w:tr>
      <w:tr w:rsidR="005453EC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проектов патриотической направленности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453EC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B8E0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«Социальная активность»</w:t>
            </w:r>
          </w:p>
        </w:tc>
      </w:tr>
      <w:tr w:rsidR="005453EC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Определение структуры и направлений работы студенческого совета, планирование деятельности студенческого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в процесс управления колледжем</w:t>
            </w:r>
          </w:p>
        </w:tc>
      </w:tr>
      <w:tr w:rsidR="005453EC" w:rsidRPr="003F2493" w:rsidTr="00DB0909">
        <w:trPr>
          <w:trHeight w:val="13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«Посвящение в студенты» (1 курсы)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Обучение членов СС, вовлечение в активную общественную деятельность</w:t>
            </w:r>
          </w:p>
        </w:tc>
      </w:tr>
      <w:tr w:rsidR="005453EC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Ежегодный конкурс «Группа года-202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Рейтинг групп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</w:t>
            </w:r>
          </w:p>
        </w:tc>
      </w:tr>
      <w:tr w:rsidR="005453EC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студенческого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 «7 ключей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НОВАТЭК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часть 1. Знакомство. Обучение актива «Начало» 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часть 2. Нормативно-правовая база ССУ; Обучение актива «Начало» 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часть 3-5.  Обучение актива «Продолжение»; Школа волонтеров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часть 6-8. Обучение резерва «Перспектива»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часть 9. Обучение резерва «Перспектива»; Школа тьюторов</w:t>
            </w:r>
          </w:p>
          <w:p w:rsidR="005453EC" w:rsidRPr="003F2493" w:rsidRDefault="005453EC" w:rsidP="005453EC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часть 10. Подведение итогов / планирование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ООО «Новатэк-Таркосаленефтегаз»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Обучение и развитие студенческого актива</w:t>
            </w:r>
          </w:p>
          <w:p w:rsidR="005453EC" w:rsidRPr="003F2493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3EC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«Мы - команда», диагностика групповых взаимоотношений (1 курс)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Развитие командного духа</w:t>
            </w:r>
          </w:p>
        </w:tc>
      </w:tr>
      <w:tr w:rsidR="005453EC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развитие студенческих инициатив (в рамках проекта «Наставник+»), наставничество над подростками, находящимися в сложной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Председатель студенческого профсоюза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3EC" w:rsidRPr="00672347" w:rsidRDefault="005453EC" w:rsidP="0054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студентов, состоящих на учете</w:t>
            </w:r>
          </w:p>
        </w:tc>
      </w:tr>
      <w:tr w:rsidR="00A17679" w:rsidRPr="003F2493" w:rsidTr="00DB0909">
        <w:trPr>
          <w:trHeight w:val="2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семестра, награждение групп.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руководитель физического воспитания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Поддержка и поощрение активной студенческой жизни, способствование личностного роста студентов</w:t>
            </w:r>
          </w:p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D97E24" w:rsidTr="00A1767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День студента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воспитатели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Развитие студенческого самоуправления</w:t>
            </w:r>
          </w:p>
        </w:tc>
      </w:tr>
      <w:tr w:rsidR="00A17679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A17679" w:rsidRPr="003F2493" w:rsidTr="00DB0909"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Увеличение доли студентов, участников образовательных семинаров, тренингов, практических сессий и форумов для активной молодежи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доли студентов, активных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студенческого совета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, инициаторов и организаторов студенческих акций и дней единых действий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A17679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B8E0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«Ключевые общие дела»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корпоративной культуры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7679" w:rsidRPr="003F2493" w:rsidRDefault="00A17679" w:rsidP="00A17679">
            <w:pPr>
              <w:pStyle w:val="a6"/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интенсив «Уроки хороших манер» (1-2 курс) </w:t>
            </w:r>
          </w:p>
          <w:p w:rsidR="00A17679" w:rsidRPr="003F2493" w:rsidRDefault="00A17679" w:rsidP="00A17679">
            <w:pPr>
              <w:pStyle w:val="a6"/>
              <w:numPr>
                <w:ilvl w:val="1"/>
                <w:numId w:val="18"/>
              </w:numPr>
              <w:tabs>
                <w:tab w:val="left" w:pos="484"/>
              </w:tabs>
              <w:spacing w:after="0" w:line="240" w:lineRule="auto"/>
              <w:ind w:hanging="1265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1 Деловой этикет</w:t>
            </w:r>
          </w:p>
          <w:p w:rsidR="00A17679" w:rsidRPr="003F2493" w:rsidRDefault="00A17679" w:rsidP="00A17679">
            <w:pPr>
              <w:pStyle w:val="a6"/>
              <w:numPr>
                <w:ilvl w:val="1"/>
                <w:numId w:val="18"/>
              </w:numPr>
              <w:tabs>
                <w:tab w:val="left" w:pos="484"/>
              </w:tabs>
              <w:spacing w:after="0" w:line="240" w:lineRule="auto"/>
              <w:ind w:hanging="1265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2 Речевой этикет</w:t>
            </w:r>
          </w:p>
          <w:p w:rsidR="00A17679" w:rsidRPr="003F2493" w:rsidRDefault="00A17679" w:rsidP="00A17679">
            <w:pPr>
              <w:pStyle w:val="a6"/>
              <w:numPr>
                <w:ilvl w:val="1"/>
                <w:numId w:val="18"/>
              </w:numPr>
              <w:tabs>
                <w:tab w:val="left" w:pos="484"/>
              </w:tabs>
              <w:spacing w:after="0" w:line="240" w:lineRule="auto"/>
              <w:ind w:hanging="1265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3 Дресс-код</w:t>
            </w:r>
          </w:p>
          <w:p w:rsidR="00A17679" w:rsidRPr="003F2493" w:rsidRDefault="00A17679" w:rsidP="00A17679">
            <w:pPr>
              <w:pStyle w:val="a6"/>
              <w:spacing w:after="0" w:line="240" w:lineRule="auto"/>
              <w:ind w:lef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интенсив «Уроки стиля» (1-2 курс) 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9"/>
              </w:numPr>
              <w:tabs>
                <w:tab w:val="left" w:pos="484"/>
              </w:tabs>
              <w:spacing w:after="0" w:line="240" w:lineRule="auto"/>
              <w:ind w:hanging="1625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1 Деловой этикет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9"/>
              </w:numPr>
              <w:tabs>
                <w:tab w:val="left" w:pos="484"/>
              </w:tabs>
              <w:spacing w:after="0" w:line="240" w:lineRule="auto"/>
              <w:ind w:hanging="1625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2 Речевой этикет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9"/>
              </w:numPr>
              <w:tabs>
                <w:tab w:val="left" w:pos="484"/>
              </w:tabs>
              <w:spacing w:after="0" w:line="240" w:lineRule="auto"/>
              <w:ind w:hanging="162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Кейс № 3 Дресс-код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Привитие навыков корпоративной культуры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Проведение цикла тренингов, направленных на формирование корпоративной культуры (в рамках проекта КРУЦ):</w:t>
            </w:r>
          </w:p>
          <w:p w:rsidR="00A17679" w:rsidRPr="00672347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«Мы – единое целое» </w:t>
            </w:r>
          </w:p>
          <w:p w:rsidR="00A17679" w:rsidRPr="00672347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конфликтами» </w:t>
            </w:r>
          </w:p>
          <w:p w:rsidR="00A17679" w:rsidRPr="00672347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«Дресс-код и корпоративный имидж – путь к успеху»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7679" w:rsidRPr="00672347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17679" w:rsidRPr="00672347" w:rsidRDefault="00A17679" w:rsidP="00A17679">
            <w:pPr>
              <w:pStyle w:val="24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Представитель ООО «Новатэк-Таркосаленефтегаз»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Привитие духа единства и чувства команды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«Дню учителя»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Включение студентов в различные виды креативной деятельности, развитие сплоченности и самостоятельности студенческого коллектива</w:t>
            </w:r>
          </w:p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творческой самодеятельности «Ало, мы ищем таланты»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 Руководители групп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студентов в </w:t>
            </w: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виды креативной деятельности, развитие творческого потенциала.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колледжа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 колледжа. Развитие сплочения и координации студенческого коллектива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в 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октябрь/ноябрь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традициям колледжа, повышение имиджа колледжа в социуме, развитие творческих 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A17679" w:rsidRPr="003F2493" w:rsidTr="00DB0909">
        <w:trPr>
          <w:trHeight w:val="5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студентов «Новогодний переполох»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студентов «23/8», посвященная Дню защитников Отечества и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41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2A2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День Российских Студенческих Отрядов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2A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2A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2A2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к труду, как первой жизненной необходимости </w:t>
            </w:r>
          </w:p>
        </w:tc>
      </w:tr>
      <w:tr w:rsidR="00A17679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A17679" w:rsidRPr="003F2493" w:rsidTr="00DB0909"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pStyle w:val="af1"/>
              <w:rPr>
                <w:sz w:val="24"/>
              </w:rPr>
            </w:pPr>
            <w:r w:rsidRPr="003F2493">
              <w:rPr>
                <w:sz w:val="24"/>
              </w:rPr>
              <w:lastRenderedPageBreak/>
              <w:t>Увеличение доли студентов, участников культурно-творческих мероприятий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pStyle w:val="af1"/>
              <w:rPr>
                <w:sz w:val="24"/>
              </w:rPr>
            </w:pPr>
            <w:r>
              <w:rPr>
                <w:sz w:val="24"/>
              </w:rPr>
              <w:t>Доля студентов группы риска</w:t>
            </w:r>
            <w:r w:rsidRPr="003F2493">
              <w:rPr>
                <w:sz w:val="24"/>
              </w:rPr>
              <w:t>, вовлеченных в культурно-творческую деятельность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pStyle w:val="af1"/>
              <w:rPr>
                <w:sz w:val="24"/>
              </w:rPr>
            </w:pPr>
            <w:r w:rsidRPr="003F2493">
              <w:rPr>
                <w:sz w:val="24"/>
              </w:rPr>
              <w:t xml:space="preserve">Доля студентов из числа детей с ОВЗ, </w:t>
            </w:r>
            <w:r>
              <w:rPr>
                <w:sz w:val="24"/>
              </w:rPr>
              <w:t xml:space="preserve">КМНС </w:t>
            </w:r>
            <w:r w:rsidRPr="003F2493">
              <w:rPr>
                <w:sz w:val="24"/>
              </w:rPr>
              <w:t>вовлеченных в культурно-творческую деятельность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7679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B8E0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и здоровьеориентирующее (в т.ч. безопасность жизнедеятельности)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безопасности, в т.ч. участие во Всероссийском открытом уроке «Основы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БЖД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tabs>
                <w:tab w:val="left" w:pos="26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Акция «Внимание, дорога»,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ПДД, руководители групп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ПДД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«Час кода»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безопасности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Марафон «Анти-стресс» (формирование психологической устойчивости в период промежуточной аттестации)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декабрь,  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Формирование стрессоустойчивости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Квест «Без права на ошибку», посвященный Дню пожарной охраны и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ППБ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профилактике несчастных случаев в летний период «Безопасное лето»: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Мастер-классы с представителями правоохранительных органов 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оформление стенда, размещение информации по профилактике правонарушений и преступлений в социальных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Профилактика летнего травматизма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Неделя профилактики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преступлений </w:t>
            </w:r>
          </w:p>
          <w:p w:rsidR="00A17679" w:rsidRPr="003F2493" w:rsidRDefault="00A17679" w:rsidP="00A1767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Квест «Мир без правонарушений» (1 курс)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  <w:r w:rsidRPr="003F2493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F2493">
              <w:rPr>
                <w:rFonts w:eastAsiaTheme="minorHAnsi"/>
                <w:sz w:val="24"/>
                <w:szCs w:val="24"/>
                <w:lang w:eastAsia="en-US"/>
              </w:rPr>
              <w:t>Профилактика распития алкогольных напитков: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Конференция «Алкоголь – незримый враг»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«Всемирный день трезвости»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занятия на тему профилактики употребления алкоголя</w:t>
            </w:r>
          </w:p>
          <w:p w:rsidR="00A17679" w:rsidRPr="003F2493" w:rsidRDefault="00A17679" w:rsidP="00A17679">
            <w:pPr>
              <w:pStyle w:val="a6"/>
              <w:spacing w:after="0" w:line="240" w:lineRule="auto"/>
              <w:ind w:left="45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  <w:r w:rsidRPr="003F2493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  <w:r w:rsidRPr="003F2493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  <w:r w:rsidRPr="003F2493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групп,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студентов, склонных к девиантному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авитальной активности в сети Интернет: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едином уроке по безопасности в сети Интернет</w:t>
            </w:r>
          </w:p>
          <w:p w:rsidR="00A17679" w:rsidRPr="003F2493" w:rsidRDefault="00A17679" w:rsidP="00A17679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Педагоги информатики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Воспитание навыков безопасности при работе в сети Интернет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jc w:val="left"/>
              <w:rPr>
                <w:sz w:val="24"/>
                <w:szCs w:val="24"/>
              </w:rPr>
            </w:pPr>
            <w:r w:rsidRPr="003F2493">
              <w:rPr>
                <w:sz w:val="24"/>
                <w:szCs w:val="24"/>
              </w:rPr>
              <w:t>Профилактика табакокурения: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«Курить не модно», посвященная международному Дню отказа от курения; 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«Дыши свободно», посвященный Международному Дню отказа от курения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459" w:hanging="28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на тему профилактики табакокурения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ЗОЖ, профилактика табакокурения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jc w:val="left"/>
              <w:rPr>
                <w:sz w:val="24"/>
                <w:szCs w:val="24"/>
              </w:rPr>
            </w:pPr>
            <w:r w:rsidRPr="003F2493">
              <w:rPr>
                <w:sz w:val="24"/>
                <w:szCs w:val="24"/>
              </w:rPr>
              <w:t>Всероссийская акция «Дети России»: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дискуссия по профилактике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наркомании и употребления ПАВ 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занятий на тему профилактики наркомании и употребления ПАВ</w:t>
            </w:r>
          </w:p>
          <w:p w:rsidR="00A17679" w:rsidRPr="003F2493" w:rsidRDefault="00A17679" w:rsidP="00A1767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Дебаты по профилактике наркомании и употребления ПАВ с участием представителей правоохранительных органов (1-2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7679" w:rsidRPr="003F2493" w:rsidRDefault="00A17679" w:rsidP="00A17679">
            <w:pPr>
              <w:pStyle w:val="a6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ЗОЖ, профилактика наркомании</w:t>
            </w:r>
          </w:p>
        </w:tc>
      </w:tr>
      <w:tr w:rsidR="00A17679" w:rsidRPr="003F2493" w:rsidTr="00DB0909">
        <w:trPr>
          <w:trHeight w:val="165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профилактику девиантного поведения среди студентов (в рамках комплексной программы «Мы вместе»)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количества студентов, склонных к девиантному поведению</w:t>
            </w:r>
          </w:p>
        </w:tc>
      </w:tr>
      <w:tr w:rsidR="00A17679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на 2020-2021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A17679" w:rsidRPr="003F2493" w:rsidTr="00DB0909"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обучающихся, занимающихся спортом в спортивных секциях, клубах 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обучающихся, вовлечённых в спортивно-массовые мероприятия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обучающихся «группы риска» социально опасного положения, занятых в творческих и спортивных объединениях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Уменьшение доли студентов, поставленных на учет по причине алкогольного опьянения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Проявление уровня правовых знаний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rPr>
          <w:trHeight w:val="24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7679" w:rsidRPr="003F2493" w:rsidRDefault="00A17679" w:rsidP="00A17679">
            <w:pPr>
              <w:spacing w:after="0"/>
              <w:ind w:right="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сопровождение»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Выявление студентов группы риска социально опасного положения из вновь прибывшего контингента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Банк студентов данных категорий, уменьшение кол-ва правонарушений и преступлений в студенческой среде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Анализ социальных паспортов групп, формирование социального паспорта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Вовлечение студентов группы риска социально опасного положения, студентов, находящихся в социально опасном положении к участию в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урно-массовой работе учреждения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мониторинга занятости студентов данных категорий во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правонарушений и преступлений в студенческой среде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Оказание социального и правового сопровождения детей-сирот, детей, оставшихся без попечения родителей, лиц из числа детей сирот, детей, оставшихся без попечения родителей, а также лиц, потерявших в период обучения обоих или единственного родителя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детей льготной категории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совместной деятельности колледжа с учреждениями и ведомствами профилактики социально значимых заболеваний, преступлений и правонарушений, экстремистских проявлений в студенческой среде </w:t>
            </w:r>
          </w:p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преступлений и правонарушений, социально значимых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заболеваний, экстремистских проявлений среди студентов колледжа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 «Моя правовая грамотность</w:t>
            </w:r>
            <w:r w:rsidRPr="003F2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детей-сирот, детей, оставшихся без попечения родителей, лиц из их 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pStyle w:val="af6"/>
              <w:widowControl/>
              <w:ind w:left="0" w:righ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правовых знаний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Консультирование кураторов групп по вопросам качества психологического климата в группе (колледже), конфликтологии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Отсутствие острых конфликтов</w:t>
            </w:r>
          </w:p>
        </w:tc>
      </w:tr>
      <w:tr w:rsidR="00A17679" w:rsidRPr="003F2493" w:rsidTr="00DB0909">
        <w:trPr>
          <w:trHeight w:val="110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Разработка, реализация и анализ индивидуальных программ коррекции на детей, находящихся в сложной жизненной ситуации, студентов с ОВЗ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коррекционной работы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решению проблем воспитания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Мониторинг условий проживания студентов, соблюдения ими правил внутреннего распорядка общежития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Снижение конфликтов в общежитии и случаев нарушения правил внутреннего распорядка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и их родителей о мерах социальной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нарушения прав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</w:tr>
      <w:tr w:rsidR="00A17679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показатели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A17679" w:rsidRPr="003F2493" w:rsidTr="00DB0909"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прошедших добровольное социально-психологическое тестирование с целью раннего выявления незаконного потребления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pStyle w:val="af1"/>
              <w:rPr>
                <w:sz w:val="24"/>
              </w:rPr>
            </w:pPr>
            <w:r w:rsidRPr="003F2493">
              <w:rPr>
                <w:sz w:val="24"/>
              </w:rPr>
              <w:t>Доля несовершеннолетних обучающихся «Группы риска» (от общего количества несовершеннолетних студентов)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2,5%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2%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обучающихся, находящихся в социально опасном положении </w:t>
            </w:r>
            <w:r w:rsidRPr="003F2493">
              <w:rPr>
                <w:rFonts w:ascii="Times New Roman" w:hAnsi="Times New Roman" w:cs="Times New Roman"/>
                <w:bCs/>
                <w:sz w:val="24"/>
                <w:szCs w:val="24"/>
              </w:rPr>
              <w:t>(от общего количества несовершеннолетних студентов)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Cs/>
                <w:sz w:val="24"/>
                <w:szCs w:val="24"/>
              </w:rPr>
              <w:t>2%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1%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совершивших правонарушения и преступления, поставленных на внешний учет </w:t>
            </w:r>
            <w:r w:rsidRPr="003F2493">
              <w:rPr>
                <w:rFonts w:ascii="Times New Roman" w:hAnsi="Times New Roman" w:cs="Times New Roman"/>
                <w:bCs/>
                <w:sz w:val="24"/>
                <w:szCs w:val="24"/>
              </w:rPr>
              <w:t>(от общего количества несовершеннолетних студентов)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2%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2%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Стабилизация комфортной психологической среды(отсутствие суицидальных попыток и суицидов обучающихся)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17679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«Профессиональное воспитание»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участников чемпионата WorldSkills Russia(по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672347" w:rsidRDefault="00A17679" w:rsidP="00A176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79" w:rsidRPr="00672347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Развитие стрессоустойчивости</w:t>
            </w:r>
          </w:p>
        </w:tc>
      </w:tr>
      <w:tr w:rsidR="002A2941" w:rsidRPr="007F54B4" w:rsidTr="000B4E9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0B4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День</w:t>
            </w:r>
            <w:r w:rsidRPr="0067234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профессионально-</w:t>
            </w:r>
            <w:r w:rsidRPr="00672347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технического образования</w:t>
            </w:r>
            <w:r w:rsidRPr="0067234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в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0B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0B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педагоги профессионального цикла 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941" w:rsidRPr="00672347" w:rsidRDefault="002A2941" w:rsidP="000B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4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чести, гордости и любви к профессии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недели по профессии (в рамках плана работы методических объединений)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профессионального образования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профтехобразования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Парад Победителей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Регионального чемпионата «Молодые профессионалы»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групп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B8E0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работы студенческих проектных групп</w:t>
            </w:r>
          </w:p>
        </w:tc>
      </w:tr>
      <w:tr w:rsidR="00A17679" w:rsidRPr="003F2493" w:rsidTr="00DB0909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Проектирование внеурочного пространства 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туденческий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колледжа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студентов во внеурочное время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Поисковый отряд «Патриот»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 М.Н.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pStyle w:val="af1"/>
              <w:jc w:val="left"/>
              <w:rPr>
                <w:rFonts w:eastAsia="Calibri"/>
                <w:sz w:val="24"/>
                <w:lang w:eastAsia="en-US"/>
              </w:rPr>
            </w:pPr>
            <w:r w:rsidRPr="003F2493">
              <w:rPr>
                <w:b/>
                <w:sz w:val="24"/>
              </w:rPr>
              <w:t>Целевые показатели на 202</w:t>
            </w:r>
            <w:r>
              <w:rPr>
                <w:b/>
                <w:sz w:val="24"/>
              </w:rPr>
              <w:t>1</w:t>
            </w:r>
            <w:r w:rsidRPr="003F2493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  <w:r w:rsidRPr="003F2493">
              <w:rPr>
                <w:b/>
                <w:sz w:val="24"/>
              </w:rPr>
              <w:t xml:space="preserve"> учебный год: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Качественные/количественные</w:t>
            </w:r>
          </w:p>
        </w:tc>
      </w:tr>
      <w:tr w:rsidR="00A17679" w:rsidRPr="003F2493" w:rsidTr="00DB0909"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249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обучающихся, вовлеченных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профсоюз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обучающихся, вовлеченных в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волонтерской направленности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79" w:rsidRPr="003F2493" w:rsidTr="00DB090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студентов с ОВЗ,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КМНС </w:t>
            </w:r>
            <w:r w:rsidRPr="003F249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студенческие проекты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17679" w:rsidRPr="003F2493" w:rsidRDefault="00A17679" w:rsidP="00A1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493" w:rsidRPr="003F2493" w:rsidRDefault="003F2493" w:rsidP="003F2493">
      <w:pPr>
        <w:spacing w:after="0"/>
        <w:jc w:val="center"/>
        <w:rPr>
          <w:rFonts w:eastAsia="Yu Mincho Light" w:cs="Noto Serif"/>
          <w:b/>
          <w:sz w:val="28"/>
          <w:szCs w:val="28"/>
        </w:rPr>
      </w:pPr>
    </w:p>
    <w:sectPr w:rsidR="003F2493" w:rsidRPr="003F2493" w:rsidSect="003F2493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90" w:rsidRPr="00091BD4" w:rsidRDefault="00E22190" w:rsidP="00D738DF">
      <w:pPr>
        <w:spacing w:after="0" w:line="240" w:lineRule="auto"/>
        <w:rPr>
          <w:szCs w:val="24"/>
        </w:rPr>
      </w:pPr>
      <w:r>
        <w:separator/>
      </w:r>
    </w:p>
  </w:endnote>
  <w:endnote w:type="continuationSeparator" w:id="1">
    <w:p w:rsidR="00E22190" w:rsidRPr="00091BD4" w:rsidRDefault="00E22190" w:rsidP="00D738DF">
      <w:pPr>
        <w:spacing w:after="0" w:line="240" w:lineRule="auto"/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Mincho Light">
    <w:altName w:val="MS Mincho"/>
    <w:charset w:val="80"/>
    <w:family w:val="roman"/>
    <w:pitch w:val="variable"/>
    <w:sig w:usb0="00000000" w:usb1="2AC7FCF0" w:usb2="00000012" w:usb3="00000000" w:csb0="0002009F" w:csb1="00000000"/>
  </w:font>
  <w:font w:name="Noto Serif">
    <w:altName w:val="Times New Roman"/>
    <w:charset w:val="00"/>
    <w:family w:val="roman"/>
    <w:pitch w:val="variable"/>
    <w:sig w:usb0="00000003" w:usb1="4000001F" w:usb2="08000029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243101"/>
      <w:docPartObj>
        <w:docPartGallery w:val="Page Numbers (Bottom of Page)"/>
        <w:docPartUnique/>
      </w:docPartObj>
    </w:sdtPr>
    <w:sdtContent>
      <w:p w:rsidR="00A17679" w:rsidRDefault="00093327">
        <w:pPr>
          <w:pStyle w:val="aa"/>
          <w:jc w:val="center"/>
        </w:pPr>
        <w:r>
          <w:fldChar w:fldCharType="begin"/>
        </w:r>
        <w:r w:rsidR="00A17679">
          <w:instrText xml:space="preserve"> PAGE   \* MERGEFORMAT </w:instrText>
        </w:r>
        <w:r>
          <w:fldChar w:fldCharType="separate"/>
        </w:r>
        <w:r w:rsidR="00B64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679" w:rsidRDefault="00A176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90" w:rsidRPr="00091BD4" w:rsidRDefault="00E22190" w:rsidP="00D738DF">
      <w:pPr>
        <w:spacing w:after="0" w:line="240" w:lineRule="auto"/>
        <w:rPr>
          <w:szCs w:val="24"/>
        </w:rPr>
      </w:pPr>
      <w:r>
        <w:separator/>
      </w:r>
    </w:p>
  </w:footnote>
  <w:footnote w:type="continuationSeparator" w:id="1">
    <w:p w:rsidR="00E22190" w:rsidRPr="00091BD4" w:rsidRDefault="00E22190" w:rsidP="00D738DF">
      <w:pPr>
        <w:spacing w:after="0" w:line="240" w:lineRule="auto"/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34E"/>
    <w:multiLevelType w:val="hybridMultilevel"/>
    <w:tmpl w:val="C742E346"/>
    <w:lvl w:ilvl="0" w:tplc="7026D2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3013E8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40E2B4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9AFE04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468CD5C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3A101A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903012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E081E78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3EDC18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82038A"/>
    <w:multiLevelType w:val="hybridMultilevel"/>
    <w:tmpl w:val="D262A65C"/>
    <w:lvl w:ilvl="0" w:tplc="CE7CE60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C045D"/>
    <w:multiLevelType w:val="hybridMultilevel"/>
    <w:tmpl w:val="1ECCFEA2"/>
    <w:lvl w:ilvl="0" w:tplc="CE7C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21EC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A6BE4"/>
    <w:multiLevelType w:val="hybridMultilevel"/>
    <w:tmpl w:val="CA9C6684"/>
    <w:lvl w:ilvl="0" w:tplc="5CE2CC04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F8606E">
      <w:start w:val="1"/>
      <w:numFmt w:val="lowerLetter"/>
      <w:lvlText w:val="%2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C8577E">
      <w:start w:val="1"/>
      <w:numFmt w:val="lowerRoman"/>
      <w:lvlText w:val="%3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FA165C">
      <w:start w:val="1"/>
      <w:numFmt w:val="decimal"/>
      <w:lvlText w:val="%4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D6D790">
      <w:start w:val="1"/>
      <w:numFmt w:val="lowerLetter"/>
      <w:lvlText w:val="%5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6E0044">
      <w:start w:val="1"/>
      <w:numFmt w:val="lowerRoman"/>
      <w:lvlText w:val="%6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D87CB8">
      <w:start w:val="1"/>
      <w:numFmt w:val="decimal"/>
      <w:lvlText w:val="%7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CC390">
      <w:start w:val="1"/>
      <w:numFmt w:val="lowerLetter"/>
      <w:lvlText w:val="%8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2295DC">
      <w:start w:val="1"/>
      <w:numFmt w:val="lowerRoman"/>
      <w:lvlText w:val="%9"/>
      <w:lvlJc w:val="left"/>
      <w:pPr>
        <w:ind w:left="7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A8695C"/>
    <w:multiLevelType w:val="hybridMultilevel"/>
    <w:tmpl w:val="750CD904"/>
    <w:lvl w:ilvl="0" w:tplc="FA16D5AA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B20BD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4C658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5CA0C8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E472D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169898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F64528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66387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C26A0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124427"/>
    <w:multiLevelType w:val="hybridMultilevel"/>
    <w:tmpl w:val="9B08F558"/>
    <w:lvl w:ilvl="0" w:tplc="E97A7A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C192A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66640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A3A5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BAF892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DE80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0E1AC6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8174A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FE1AA4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940060"/>
    <w:multiLevelType w:val="hybridMultilevel"/>
    <w:tmpl w:val="2AFEAD60"/>
    <w:lvl w:ilvl="0" w:tplc="EE9C8D6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0EFFC8">
      <w:start w:val="1"/>
      <w:numFmt w:val="bullet"/>
      <w:lvlText w:val="o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F66BF0A">
      <w:start w:val="1"/>
      <w:numFmt w:val="bullet"/>
      <w:lvlText w:val="▪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EA2334">
      <w:start w:val="1"/>
      <w:numFmt w:val="bullet"/>
      <w:lvlText w:val="•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729E30">
      <w:start w:val="1"/>
      <w:numFmt w:val="bullet"/>
      <w:lvlText w:val="o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AED6C2">
      <w:start w:val="1"/>
      <w:numFmt w:val="bullet"/>
      <w:lvlText w:val="▪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BC2156">
      <w:start w:val="1"/>
      <w:numFmt w:val="bullet"/>
      <w:lvlText w:val="•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EC9352">
      <w:start w:val="1"/>
      <w:numFmt w:val="bullet"/>
      <w:lvlText w:val="o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462A44">
      <w:start w:val="1"/>
      <w:numFmt w:val="bullet"/>
      <w:lvlText w:val="▪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B278D6"/>
    <w:multiLevelType w:val="hybridMultilevel"/>
    <w:tmpl w:val="052CA734"/>
    <w:lvl w:ilvl="0" w:tplc="F1D8801C">
      <w:start w:val="4"/>
      <w:numFmt w:val="decimal"/>
      <w:lvlText w:val="%1.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88EC9A">
      <w:start w:val="1"/>
      <w:numFmt w:val="lowerLetter"/>
      <w:lvlText w:val="%2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6A5524">
      <w:start w:val="1"/>
      <w:numFmt w:val="lowerRoman"/>
      <w:lvlText w:val="%3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C2314A">
      <w:start w:val="1"/>
      <w:numFmt w:val="decimal"/>
      <w:lvlText w:val="%4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50B724">
      <w:start w:val="1"/>
      <w:numFmt w:val="lowerLetter"/>
      <w:lvlText w:val="%5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F8BFF4">
      <w:start w:val="1"/>
      <w:numFmt w:val="lowerRoman"/>
      <w:lvlText w:val="%6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48611E">
      <w:start w:val="1"/>
      <w:numFmt w:val="decimal"/>
      <w:lvlText w:val="%7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8AD8B8">
      <w:start w:val="1"/>
      <w:numFmt w:val="lowerLetter"/>
      <w:lvlText w:val="%8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52F8B2">
      <w:start w:val="1"/>
      <w:numFmt w:val="lowerRoman"/>
      <w:lvlText w:val="%9"/>
      <w:lvlJc w:val="left"/>
      <w:pPr>
        <w:ind w:left="7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13F1C"/>
    <w:multiLevelType w:val="hybridMultilevel"/>
    <w:tmpl w:val="A1EEA4D8"/>
    <w:lvl w:ilvl="0" w:tplc="85E63110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478A0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ED4DC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A8146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CFA3C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C65CE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EA46A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0E5C9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E08FC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5F7290"/>
    <w:multiLevelType w:val="hybridMultilevel"/>
    <w:tmpl w:val="8320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1AE"/>
    <w:multiLevelType w:val="hybridMultilevel"/>
    <w:tmpl w:val="026E79F2"/>
    <w:lvl w:ilvl="0" w:tplc="997EFE76">
      <w:start w:val="1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2E382">
      <w:start w:val="1"/>
      <w:numFmt w:val="lowerLetter"/>
      <w:lvlText w:val="%2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4ABF2">
      <w:start w:val="1"/>
      <w:numFmt w:val="lowerRoman"/>
      <w:lvlText w:val="%3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0F522">
      <w:start w:val="1"/>
      <w:numFmt w:val="decimal"/>
      <w:lvlText w:val="%4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44B3C">
      <w:start w:val="1"/>
      <w:numFmt w:val="lowerLetter"/>
      <w:lvlText w:val="%5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2E772">
      <w:start w:val="1"/>
      <w:numFmt w:val="lowerRoman"/>
      <w:lvlText w:val="%6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4984A">
      <w:start w:val="1"/>
      <w:numFmt w:val="decimal"/>
      <w:lvlText w:val="%7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2F504">
      <w:start w:val="1"/>
      <w:numFmt w:val="lowerLetter"/>
      <w:lvlText w:val="%8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4D074">
      <w:start w:val="1"/>
      <w:numFmt w:val="lowerRoman"/>
      <w:lvlText w:val="%9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F42372"/>
    <w:multiLevelType w:val="hybridMultilevel"/>
    <w:tmpl w:val="DE3C6168"/>
    <w:lvl w:ilvl="0" w:tplc="63E84BA8">
      <w:start w:val="4"/>
      <w:numFmt w:val="decimal"/>
      <w:lvlText w:val="%1)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C85C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24D882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2B398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3E3EA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0F9A0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EB480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0000C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244C2C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851A67"/>
    <w:multiLevelType w:val="hybridMultilevel"/>
    <w:tmpl w:val="276A8FF6"/>
    <w:lvl w:ilvl="0" w:tplc="45B0F6B2">
      <w:start w:val="1"/>
      <w:numFmt w:val="bullet"/>
      <w:lvlText w:val="-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8C06A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B69434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B40032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42BA2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A6829E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C7CA43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B4D034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9BA5A6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9B4DAF"/>
    <w:multiLevelType w:val="hybridMultilevel"/>
    <w:tmpl w:val="FEAA77C0"/>
    <w:lvl w:ilvl="0" w:tplc="7256ECF6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332509A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BEFC00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14D6C8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163074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B2C9D8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79875AC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16A398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6E2F1E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166B22"/>
    <w:multiLevelType w:val="hybridMultilevel"/>
    <w:tmpl w:val="D5EC75DC"/>
    <w:lvl w:ilvl="0" w:tplc="F5F42DC8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0EA14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642088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2CEF14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8BBA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7012BE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50BFDE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10E78A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D4FE7E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C21660"/>
    <w:multiLevelType w:val="hybridMultilevel"/>
    <w:tmpl w:val="426235E6"/>
    <w:lvl w:ilvl="0" w:tplc="CE7C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A407D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33A79"/>
    <w:multiLevelType w:val="hybridMultilevel"/>
    <w:tmpl w:val="D3701028"/>
    <w:lvl w:ilvl="0" w:tplc="305469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D723FE"/>
    <w:multiLevelType w:val="hybridMultilevel"/>
    <w:tmpl w:val="251E6D9E"/>
    <w:lvl w:ilvl="0" w:tplc="E8C8F1B8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CC610A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6AE12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08C10E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DC80A2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5A55E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1ADC4A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86E40E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E1C94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BF0037"/>
    <w:multiLevelType w:val="hybridMultilevel"/>
    <w:tmpl w:val="DF64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11"/>
  </w:num>
  <w:num w:numId="7">
    <w:abstractNumId w:val="17"/>
  </w:num>
  <w:num w:numId="8">
    <w:abstractNumId w:val="12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5"/>
  </w:num>
  <w:num w:numId="16">
    <w:abstractNumId w:val="2"/>
  </w:num>
  <w:num w:numId="17">
    <w:abstractNumId w:val="1"/>
  </w:num>
  <w:num w:numId="18">
    <w:abstractNumId w:val="15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38DF"/>
    <w:rsid w:val="000526DA"/>
    <w:rsid w:val="00056D61"/>
    <w:rsid w:val="00093327"/>
    <w:rsid w:val="000D11B9"/>
    <w:rsid w:val="001656BB"/>
    <w:rsid w:val="00215620"/>
    <w:rsid w:val="00246EE2"/>
    <w:rsid w:val="002A2941"/>
    <w:rsid w:val="00307EAC"/>
    <w:rsid w:val="003F2493"/>
    <w:rsid w:val="00492484"/>
    <w:rsid w:val="004F045C"/>
    <w:rsid w:val="005453EC"/>
    <w:rsid w:val="005846F9"/>
    <w:rsid w:val="005E6D2C"/>
    <w:rsid w:val="00645F10"/>
    <w:rsid w:val="00672347"/>
    <w:rsid w:val="0067743A"/>
    <w:rsid w:val="006941BE"/>
    <w:rsid w:val="006C2ACA"/>
    <w:rsid w:val="007D4052"/>
    <w:rsid w:val="007F54B4"/>
    <w:rsid w:val="0081411C"/>
    <w:rsid w:val="00830B68"/>
    <w:rsid w:val="00851728"/>
    <w:rsid w:val="008F5663"/>
    <w:rsid w:val="00914A8E"/>
    <w:rsid w:val="00A17679"/>
    <w:rsid w:val="00B64B0F"/>
    <w:rsid w:val="00CB5F91"/>
    <w:rsid w:val="00D1213A"/>
    <w:rsid w:val="00D738DF"/>
    <w:rsid w:val="00D97E24"/>
    <w:rsid w:val="00DB0909"/>
    <w:rsid w:val="00E22190"/>
    <w:rsid w:val="00F4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3A"/>
  </w:style>
  <w:style w:type="paragraph" w:styleId="1">
    <w:name w:val="heading 1"/>
    <w:next w:val="a"/>
    <w:link w:val="10"/>
    <w:uiPriority w:val="9"/>
    <w:unhideWhenUsed/>
    <w:qFormat/>
    <w:rsid w:val="00D738DF"/>
    <w:pPr>
      <w:keepNext/>
      <w:keepLines/>
      <w:spacing w:after="8" w:line="259" w:lineRule="auto"/>
      <w:ind w:left="1776" w:right="12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38DF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4">
    <w:name w:val="Balloon Text"/>
    <w:basedOn w:val="a"/>
    <w:link w:val="a5"/>
    <w:unhideWhenUsed/>
    <w:rsid w:val="00D7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38DF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D738DF"/>
    <w:pPr>
      <w:ind w:left="720"/>
      <w:contextualSpacing/>
    </w:pPr>
  </w:style>
  <w:style w:type="paragraph" w:styleId="a8">
    <w:name w:val="header"/>
    <w:basedOn w:val="a"/>
    <w:link w:val="a9"/>
    <w:unhideWhenUsed/>
    <w:rsid w:val="00D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738DF"/>
  </w:style>
  <w:style w:type="paragraph" w:styleId="aa">
    <w:name w:val="footer"/>
    <w:basedOn w:val="a"/>
    <w:link w:val="ab"/>
    <w:uiPriority w:val="99"/>
    <w:unhideWhenUsed/>
    <w:rsid w:val="00D7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38DF"/>
  </w:style>
  <w:style w:type="character" w:customStyle="1" w:styleId="20">
    <w:name w:val="Заголовок 2 Знак"/>
    <w:basedOn w:val="a0"/>
    <w:link w:val="2"/>
    <w:uiPriority w:val="9"/>
    <w:semiHidden/>
    <w:rsid w:val="00246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mi-callto">
    <w:name w:val="wmi-callto"/>
    <w:basedOn w:val="a0"/>
    <w:rsid w:val="003F2493"/>
  </w:style>
  <w:style w:type="paragraph" w:styleId="ac">
    <w:name w:val="Normal (Web)"/>
    <w:basedOn w:val="a"/>
    <w:rsid w:val="003F249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F24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F249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3F24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3F249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F249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3F249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Body Text Indent 3"/>
    <w:basedOn w:val="a"/>
    <w:link w:val="30"/>
    <w:rsid w:val="003F24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2493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3F2493"/>
    <w:pPr>
      <w:widowControl w:val="0"/>
      <w:autoSpaceDE w:val="0"/>
      <w:autoSpaceDN w:val="0"/>
      <w:adjustRightInd w:val="0"/>
      <w:spacing w:after="0" w:line="264" w:lineRule="exact"/>
      <w:ind w:firstLine="125"/>
    </w:pPr>
    <w:rPr>
      <w:rFonts w:ascii="Arial" w:eastAsia="Times New Roman" w:hAnsi="Arial" w:cs="Times New Roman"/>
      <w:sz w:val="24"/>
      <w:szCs w:val="24"/>
    </w:rPr>
  </w:style>
  <w:style w:type="paragraph" w:customStyle="1" w:styleId="af1">
    <w:name w:val="Основной текст'"/>
    <w:aliases w:val="Основной текст Знак1',Основной текст Знак Знак',Основной текст Знак',Основной текст отчета"/>
    <w:basedOn w:val="a"/>
    <w:rsid w:val="003F24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1"/>
    <w:basedOn w:val="a"/>
    <w:rsid w:val="003F24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Стиль1"/>
    <w:basedOn w:val="ad"/>
    <w:next w:val="ad"/>
    <w:rsid w:val="003F2493"/>
    <w:pPr>
      <w:widowControl w:val="0"/>
      <w:autoSpaceDE w:val="0"/>
      <w:autoSpaceDN w:val="0"/>
      <w:adjustRightInd w:val="0"/>
    </w:pPr>
    <w:rPr>
      <w:sz w:val="23"/>
      <w:szCs w:val="23"/>
    </w:rPr>
  </w:style>
  <w:style w:type="character" w:customStyle="1" w:styleId="FontStyle11">
    <w:name w:val="Font Style11"/>
    <w:rsid w:val="003F2493"/>
    <w:rPr>
      <w:rFonts w:ascii="Franklin Gothic Medium" w:hAnsi="Franklin Gothic Medium" w:cs="Franklin Gothic Medium" w:hint="default"/>
      <w:i/>
      <w:iCs/>
      <w:spacing w:val="-10"/>
      <w:sz w:val="24"/>
      <w:szCs w:val="24"/>
    </w:rPr>
  </w:style>
  <w:style w:type="character" w:customStyle="1" w:styleId="FontStyle12">
    <w:name w:val="Font Style12"/>
    <w:rsid w:val="003F2493"/>
    <w:rPr>
      <w:rFonts w:ascii="Arial" w:hAnsi="Arial" w:cs="Arial" w:hint="default"/>
      <w:spacing w:val="-10"/>
      <w:sz w:val="18"/>
      <w:szCs w:val="18"/>
    </w:rPr>
  </w:style>
  <w:style w:type="paragraph" w:customStyle="1" w:styleId="Default">
    <w:name w:val="Default"/>
    <w:rsid w:val="003F24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2">
    <w:name w:val="Знак Знак Знак"/>
    <w:basedOn w:val="a"/>
    <w:rsid w:val="003F249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3F2493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3F2493"/>
  </w:style>
  <w:style w:type="character" w:customStyle="1" w:styleId="23">
    <w:name w:val="Основной текст (2)_"/>
    <w:basedOn w:val="a0"/>
    <w:link w:val="24"/>
    <w:rsid w:val="003F2493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3"/>
    <w:rsid w:val="003F2493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3F2493"/>
    <w:pPr>
      <w:widowControl w:val="0"/>
      <w:shd w:val="clear" w:color="auto" w:fill="FFFFFF"/>
      <w:spacing w:before="180" w:after="300" w:line="360" w:lineRule="exact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3F2493"/>
  </w:style>
  <w:style w:type="character" w:customStyle="1" w:styleId="af4">
    <w:name w:val="Основной текст_"/>
    <w:link w:val="14"/>
    <w:rsid w:val="003F249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3F2493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character" w:customStyle="1" w:styleId="a7">
    <w:name w:val="Абзац списка Знак"/>
    <w:link w:val="a6"/>
    <w:uiPriority w:val="34"/>
    <w:locked/>
    <w:rsid w:val="003F2493"/>
  </w:style>
  <w:style w:type="character" w:styleId="af5">
    <w:name w:val="Strong"/>
    <w:basedOn w:val="a0"/>
    <w:uiPriority w:val="22"/>
    <w:qFormat/>
    <w:rsid w:val="003F2493"/>
    <w:rPr>
      <w:b/>
      <w:bCs/>
    </w:rPr>
  </w:style>
  <w:style w:type="character" w:customStyle="1" w:styleId="fontstyle01">
    <w:name w:val="fontstyle01"/>
    <w:basedOn w:val="a0"/>
    <w:rsid w:val="003F2493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Block Text"/>
    <w:basedOn w:val="a"/>
    <w:rsid w:val="003F2493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B0D6-01E9-4B76-9B5F-88FC28C3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8077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2021-08-10T03:09:00Z</cp:lastPrinted>
  <dcterms:created xsi:type="dcterms:W3CDTF">2021-11-01T06:39:00Z</dcterms:created>
  <dcterms:modified xsi:type="dcterms:W3CDTF">2021-11-01T06:43:00Z</dcterms:modified>
</cp:coreProperties>
</file>